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EB5" w:rsidRPr="00AA4EB5" w:rsidRDefault="00AA4EB5" w:rsidP="00AA4EB5">
      <w:pPr>
        <w:spacing w:after="0" w:line="240" w:lineRule="auto"/>
        <w:jc w:val="center"/>
        <w:rPr>
          <w:rFonts w:ascii="Cambria" w:hAnsi="Cambria"/>
          <w:b/>
        </w:rPr>
      </w:pPr>
      <w:bookmarkStart w:id="0" w:name="_GoBack"/>
      <w:bookmarkEnd w:id="0"/>
      <w:r w:rsidRPr="00AA4EB5">
        <w:rPr>
          <w:rFonts w:ascii="Cambria" w:hAnsi="Cambria"/>
          <w:b/>
        </w:rPr>
        <w:t xml:space="preserve">BIBLIOTECA NAȚIONALĂ A REPUBLICII MOLDOVA </w:t>
      </w:r>
    </w:p>
    <w:p w:rsidR="003C77FE" w:rsidRPr="00AA4EB5" w:rsidRDefault="00AA4EB5" w:rsidP="00E73DC8">
      <w:pPr>
        <w:spacing w:after="0" w:line="240" w:lineRule="auto"/>
        <w:jc w:val="center"/>
        <w:rPr>
          <w:rFonts w:ascii="Cambria" w:hAnsi="Cambria"/>
          <w:b/>
        </w:rPr>
      </w:pPr>
      <w:r w:rsidRPr="00AA4EB5">
        <w:rPr>
          <w:rFonts w:ascii="Cambria" w:hAnsi="Cambria"/>
          <w:b/>
        </w:rPr>
        <w:t>DIRECȚIA CERCETARE ȘI DEZVOLTARE ÎN BIBLIOTECONOMIE ȘI ȘTIINȚE ALE INFORMĂRII</w:t>
      </w:r>
    </w:p>
    <w:p w:rsidR="00AA4EB5" w:rsidRDefault="00AA4EB5" w:rsidP="00AA4EB5">
      <w:pPr>
        <w:spacing w:after="0" w:line="240" w:lineRule="auto"/>
        <w:jc w:val="center"/>
        <w:rPr>
          <w:rFonts w:ascii="Cambria" w:hAnsi="Cambria"/>
          <w:b/>
          <w:sz w:val="24"/>
          <w:szCs w:val="24"/>
        </w:rPr>
      </w:pPr>
    </w:p>
    <w:p w:rsidR="00AA4EB5" w:rsidRPr="00AB13F1" w:rsidRDefault="00AB13F1" w:rsidP="00AB13F1">
      <w:pPr>
        <w:spacing w:after="0" w:line="240" w:lineRule="auto"/>
        <w:jc w:val="center"/>
        <w:rPr>
          <w:rFonts w:ascii="Cambria" w:hAnsi="Cambria"/>
          <w:sz w:val="24"/>
          <w:szCs w:val="24"/>
        </w:rPr>
      </w:pPr>
      <w:r w:rsidRPr="00AB13F1">
        <w:rPr>
          <w:rFonts w:ascii="Cambria" w:hAnsi="Cambria"/>
          <w:b/>
          <w:sz w:val="24"/>
          <w:szCs w:val="24"/>
        </w:rPr>
        <w:t>DIRECTÓRII</w:t>
      </w:r>
      <w:r>
        <w:rPr>
          <w:rFonts w:ascii="Cambria" w:hAnsi="Cambria"/>
          <w:b/>
          <w:sz w:val="24"/>
          <w:szCs w:val="24"/>
        </w:rPr>
        <w:t xml:space="preserve"> ȘI INIȚIATIVE PENTRU ANUL LECTURI – 2020</w:t>
      </w:r>
    </w:p>
    <w:p w:rsidR="00BF5736" w:rsidRDefault="00BF5736" w:rsidP="00E73DC8">
      <w:pPr>
        <w:spacing w:after="0" w:line="240" w:lineRule="auto"/>
        <w:rPr>
          <w:rFonts w:ascii="Cambria" w:hAnsi="Cambria"/>
          <w:sz w:val="24"/>
          <w:szCs w:val="24"/>
        </w:rPr>
      </w:pPr>
    </w:p>
    <w:p w:rsidR="00013CB6" w:rsidRDefault="00013CB6" w:rsidP="00013CB6">
      <w:pPr>
        <w:spacing w:after="0" w:line="240" w:lineRule="auto"/>
        <w:jc w:val="both"/>
        <w:rPr>
          <w:rFonts w:ascii="Cambria" w:hAnsi="Cambria"/>
          <w:sz w:val="24"/>
          <w:szCs w:val="24"/>
        </w:rPr>
      </w:pPr>
      <w:r>
        <w:rPr>
          <w:rFonts w:ascii="Cambria" w:hAnsi="Cambria"/>
          <w:sz w:val="24"/>
          <w:szCs w:val="24"/>
        </w:rPr>
        <w:tab/>
      </w:r>
      <w:r w:rsidRPr="00013CB6">
        <w:rPr>
          <w:rFonts w:ascii="Cambria" w:hAnsi="Cambria"/>
          <w:sz w:val="24"/>
          <w:szCs w:val="24"/>
        </w:rPr>
        <w:t>Anul Biblioteconomic 2020 a fost declarat de Forumul Managerilor din cadrul Sistemului Național de Biblioteci</w:t>
      </w:r>
      <w:r w:rsidR="003A0FE1">
        <w:rPr>
          <w:rFonts w:ascii="Cambria" w:hAnsi="Cambria"/>
          <w:sz w:val="24"/>
          <w:szCs w:val="24"/>
        </w:rPr>
        <w:t xml:space="preserve"> (SNB)</w:t>
      </w:r>
      <w:r w:rsidRPr="00013CB6">
        <w:rPr>
          <w:rFonts w:ascii="Cambria" w:hAnsi="Cambria"/>
          <w:sz w:val="24"/>
          <w:szCs w:val="24"/>
        </w:rPr>
        <w:t xml:space="preserve"> </w:t>
      </w:r>
      <w:r>
        <w:rPr>
          <w:rFonts w:ascii="Cambria" w:hAnsi="Cambria"/>
          <w:sz w:val="24"/>
          <w:szCs w:val="24"/>
        </w:rPr>
        <w:t xml:space="preserve">(30 octombrie 2019) drept </w:t>
      </w:r>
      <w:r w:rsidRPr="00013CB6">
        <w:rPr>
          <w:rFonts w:ascii="Cambria" w:hAnsi="Cambria"/>
          <w:sz w:val="24"/>
          <w:szCs w:val="24"/>
        </w:rPr>
        <w:t xml:space="preserve">Anul Lecturii. </w:t>
      </w:r>
    </w:p>
    <w:p w:rsidR="00013CB6" w:rsidRDefault="00013CB6" w:rsidP="00013CB6">
      <w:pPr>
        <w:spacing w:after="0" w:line="240" w:lineRule="auto"/>
        <w:ind w:firstLine="708"/>
        <w:jc w:val="both"/>
        <w:rPr>
          <w:rFonts w:ascii="Cambria" w:hAnsi="Cambria"/>
          <w:sz w:val="24"/>
          <w:szCs w:val="24"/>
        </w:rPr>
      </w:pPr>
      <w:r w:rsidRPr="00013CB6">
        <w:rPr>
          <w:rFonts w:ascii="Cambria" w:hAnsi="Cambria"/>
          <w:sz w:val="24"/>
          <w:szCs w:val="24"/>
        </w:rPr>
        <w:t xml:space="preserve">În acest sens inițiatorii au fost ghidați de </w:t>
      </w:r>
      <w:r w:rsidRPr="00013CB6">
        <w:rPr>
          <w:rFonts w:ascii="Cambria" w:hAnsi="Cambria" w:cs="Arial"/>
          <w:color w:val="414141"/>
          <w:sz w:val="24"/>
          <w:szCs w:val="24"/>
        </w:rPr>
        <w:t>documentele fundamentale</w:t>
      </w:r>
      <w:r>
        <w:rPr>
          <w:rFonts w:ascii="Cambria" w:hAnsi="Cambria" w:cs="Arial"/>
          <w:color w:val="414141"/>
          <w:sz w:val="24"/>
          <w:szCs w:val="24"/>
        </w:rPr>
        <w:t>,</w:t>
      </w:r>
      <w:r w:rsidRPr="00013CB6">
        <w:rPr>
          <w:rFonts w:ascii="Cambria" w:hAnsi="Cambria" w:cs="Arial"/>
          <w:color w:val="414141"/>
          <w:sz w:val="24"/>
          <w:szCs w:val="24"/>
        </w:rPr>
        <w:t xml:space="preserve"> generate  de către Federația Internațională a Asociațiilor și Instituțiilor Bibliotecare </w:t>
      </w:r>
      <w:r>
        <w:rPr>
          <w:rFonts w:ascii="Cambria" w:hAnsi="Cambria" w:cs="Arial"/>
          <w:color w:val="414141"/>
          <w:sz w:val="24"/>
          <w:szCs w:val="24"/>
        </w:rPr>
        <w:t>(</w:t>
      </w:r>
      <w:r w:rsidRPr="00013CB6">
        <w:rPr>
          <w:rFonts w:ascii="Cambria" w:hAnsi="Cambria" w:cs="Arial"/>
          <w:color w:val="414141"/>
          <w:sz w:val="24"/>
          <w:szCs w:val="24"/>
        </w:rPr>
        <w:t>ca portavoce a bibliotecilor la nivel mondial și alte instituții de profil</w:t>
      </w:r>
      <w:r>
        <w:rPr>
          <w:rFonts w:ascii="Cambria" w:hAnsi="Cambria" w:cs="Arial"/>
          <w:color w:val="414141"/>
          <w:sz w:val="24"/>
          <w:szCs w:val="24"/>
        </w:rPr>
        <w:t>)</w:t>
      </w:r>
      <w:r w:rsidRPr="00013CB6">
        <w:rPr>
          <w:rFonts w:ascii="Cambria" w:hAnsi="Cambria" w:cs="Arial"/>
          <w:color w:val="414141"/>
          <w:sz w:val="24"/>
          <w:szCs w:val="24"/>
        </w:rPr>
        <w:t>,</w:t>
      </w:r>
      <w:r w:rsidRPr="00013CB6">
        <w:rPr>
          <w:rFonts w:ascii="Cambria" w:hAnsi="Cambria" w:cs="Arial"/>
          <w:sz w:val="24"/>
          <w:szCs w:val="24"/>
        </w:rPr>
        <w:t xml:space="preserve">  „Ofertele Universale ale Bibliotecii”, elaborate de către Society of Chief Librarians (SCL) în parteneriat cu Arts Council England, Leading Excellence in Library Services for Children, Yang People and Schools și The Reading Agency.</w:t>
      </w:r>
      <w:r w:rsidRPr="00013CB6">
        <w:rPr>
          <w:rFonts w:ascii="Cambria" w:hAnsi="Cambria"/>
          <w:sz w:val="24"/>
          <w:szCs w:val="24"/>
        </w:rPr>
        <w:t xml:space="preserve"> </w:t>
      </w:r>
    </w:p>
    <w:p w:rsidR="00013CB6" w:rsidRDefault="00013CB6" w:rsidP="00013CB6">
      <w:pPr>
        <w:spacing w:after="0" w:line="240" w:lineRule="auto"/>
        <w:ind w:firstLine="708"/>
        <w:jc w:val="both"/>
        <w:rPr>
          <w:rFonts w:ascii="Cambria" w:hAnsi="Cambria"/>
          <w:sz w:val="24"/>
          <w:szCs w:val="24"/>
        </w:rPr>
      </w:pPr>
      <w:r w:rsidRPr="00015FCC">
        <w:rPr>
          <w:rFonts w:ascii="Cambria" w:hAnsi="Cambria"/>
          <w:sz w:val="24"/>
          <w:szCs w:val="24"/>
        </w:rPr>
        <w:t xml:space="preserve">Anul Lecturii </w:t>
      </w:r>
      <w:r w:rsidR="00BB0E0B" w:rsidRPr="00015FCC">
        <w:rPr>
          <w:rFonts w:ascii="Cambria" w:hAnsi="Cambria"/>
          <w:sz w:val="24"/>
          <w:szCs w:val="24"/>
        </w:rPr>
        <w:t xml:space="preserve">– 2020 </w:t>
      </w:r>
      <w:r w:rsidR="00015FCC" w:rsidRPr="00015FCC">
        <w:rPr>
          <w:rFonts w:ascii="Cambria" w:hAnsi="Cambria"/>
          <w:sz w:val="24"/>
          <w:szCs w:val="24"/>
        </w:rPr>
        <w:t>se înscrie</w:t>
      </w:r>
      <w:r w:rsidR="00BB0E0B" w:rsidRPr="00015FCC">
        <w:rPr>
          <w:rFonts w:ascii="Cambria" w:hAnsi="Cambria"/>
          <w:sz w:val="24"/>
          <w:szCs w:val="24"/>
        </w:rPr>
        <w:t xml:space="preserve"> în contextul prevederilor cadrului legislativ, strategic și de recomandare național</w:t>
      </w:r>
      <w:r w:rsidR="00015FCC" w:rsidRPr="00015FCC">
        <w:rPr>
          <w:rFonts w:ascii="Cambria" w:hAnsi="Cambria"/>
          <w:sz w:val="24"/>
          <w:szCs w:val="24"/>
        </w:rPr>
        <w:t xml:space="preserve"> privind bibliotecile</w:t>
      </w:r>
      <w:r w:rsidR="00BB0E0B" w:rsidRPr="00015FCC">
        <w:rPr>
          <w:rFonts w:ascii="Cambria" w:hAnsi="Cambria"/>
          <w:sz w:val="24"/>
          <w:szCs w:val="24"/>
        </w:rPr>
        <w:t xml:space="preserve">. </w:t>
      </w:r>
      <w:r w:rsidR="00015FCC" w:rsidRPr="00015FCC">
        <w:rPr>
          <w:rFonts w:ascii="Cambria" w:hAnsi="Cambria"/>
          <w:sz w:val="24"/>
          <w:szCs w:val="24"/>
        </w:rPr>
        <w:t xml:space="preserve">Principala prioritate a anului profesional 2020 - </w:t>
      </w:r>
      <w:r w:rsidR="00015FCC" w:rsidRPr="00015FCC">
        <w:rPr>
          <w:rFonts w:ascii="Cambria" w:eastAsia="Calibri" w:hAnsi="Cambria"/>
          <w:color w:val="222222"/>
          <w:sz w:val="24"/>
          <w:szCs w:val="24"/>
          <w:shd w:val="clear" w:color="auto" w:fill="FFFFFF"/>
        </w:rPr>
        <w:t>Promovarea lecturii ca bază pentru</w:t>
      </w:r>
      <w:r w:rsidR="00891F3E">
        <w:rPr>
          <w:rFonts w:ascii="Cambria" w:eastAsia="Calibri" w:hAnsi="Cambria"/>
          <w:color w:val="222222"/>
          <w:sz w:val="24"/>
          <w:szCs w:val="24"/>
          <w:shd w:val="clear" w:color="auto" w:fill="FFFFFF"/>
        </w:rPr>
        <w:t xml:space="preserve"> cultură,</w:t>
      </w:r>
      <w:r w:rsidR="00015FCC" w:rsidRPr="00015FCC">
        <w:rPr>
          <w:rFonts w:ascii="Cambria" w:eastAsia="Calibri" w:hAnsi="Cambria"/>
          <w:color w:val="222222"/>
          <w:sz w:val="24"/>
          <w:szCs w:val="24"/>
          <w:shd w:val="clear" w:color="auto" w:fill="FFFFFF"/>
        </w:rPr>
        <w:t xml:space="preserve"> cunoaștere și dezvoltare – este magistrală și </w:t>
      </w:r>
      <w:r w:rsidR="00BB0E0B" w:rsidRPr="00015FCC">
        <w:rPr>
          <w:rFonts w:ascii="Cambria" w:hAnsi="Cambria"/>
          <w:sz w:val="24"/>
          <w:szCs w:val="24"/>
        </w:rPr>
        <w:t xml:space="preserve"> </w:t>
      </w:r>
      <w:r w:rsidR="00015FCC" w:rsidRPr="00015FCC">
        <w:rPr>
          <w:rFonts w:ascii="Cambria" w:hAnsi="Cambria"/>
          <w:sz w:val="24"/>
          <w:szCs w:val="24"/>
        </w:rPr>
        <w:t>în raport cu concluziile și orientările de politici, stabilite în raportul „Republica Moldova în PISA 2018”, elaborat de Agenția Națională pentru Curriculum și Evaluare din cadrul Ministerului Educației, Culturii și Cercetării din Republica Moldova în comun cu Organizația pentru Cooperare și Dezvoltare Economică (</w:t>
      </w:r>
      <w:hyperlink r:id="rId8" w:history="1">
        <w:r w:rsidR="00015FCC" w:rsidRPr="00015FCC">
          <w:rPr>
            <w:rStyle w:val="Hyperlink"/>
            <w:rFonts w:ascii="Cambria" w:hAnsi="Cambria"/>
            <w:sz w:val="24"/>
            <w:szCs w:val="24"/>
            <w:u w:val="none"/>
          </w:rPr>
          <w:t>http://aee.edu.md/sites/default/files/raport_pisa2018.pdf</w:t>
        </w:r>
      </w:hyperlink>
      <w:r w:rsidR="00015FCC">
        <w:t xml:space="preserve"> ).</w:t>
      </w:r>
    </w:p>
    <w:p w:rsidR="00015FCC" w:rsidRDefault="00015FCC" w:rsidP="00015FCC">
      <w:pPr>
        <w:spacing w:after="0" w:line="240" w:lineRule="auto"/>
        <w:jc w:val="both"/>
        <w:rPr>
          <w:rFonts w:ascii="Cambria" w:hAnsi="Cambria"/>
          <w:sz w:val="24"/>
          <w:szCs w:val="24"/>
        </w:rPr>
      </w:pPr>
      <w:r>
        <w:rPr>
          <w:rFonts w:ascii="Cambria" w:hAnsi="Cambria"/>
          <w:sz w:val="24"/>
          <w:szCs w:val="24"/>
        </w:rPr>
        <w:tab/>
        <w:t xml:space="preserve">Prezentul material </w:t>
      </w:r>
      <w:r w:rsidR="003A0FE1">
        <w:rPr>
          <w:rFonts w:ascii="Cambria" w:hAnsi="Cambria"/>
          <w:sz w:val="24"/>
          <w:szCs w:val="24"/>
        </w:rPr>
        <w:t xml:space="preserve"> metodologic </w:t>
      </w:r>
      <w:r>
        <w:rPr>
          <w:rFonts w:ascii="Cambria" w:hAnsi="Cambria"/>
          <w:sz w:val="24"/>
          <w:szCs w:val="24"/>
        </w:rPr>
        <w:t>– „D</w:t>
      </w:r>
      <w:r w:rsidRPr="00015FCC">
        <w:rPr>
          <w:rFonts w:ascii="Cambria" w:hAnsi="Cambria"/>
          <w:sz w:val="24"/>
          <w:szCs w:val="24"/>
        </w:rPr>
        <w:t>irectórii</w:t>
      </w:r>
      <w:r>
        <w:rPr>
          <w:rFonts w:ascii="Cambria" w:hAnsi="Cambria"/>
          <w:sz w:val="24"/>
          <w:szCs w:val="24"/>
        </w:rPr>
        <w:t xml:space="preserve"> și inițiative pentru Anul L</w:t>
      </w:r>
      <w:r w:rsidRPr="00015FCC">
        <w:rPr>
          <w:rFonts w:ascii="Cambria" w:hAnsi="Cambria"/>
          <w:sz w:val="24"/>
          <w:szCs w:val="24"/>
        </w:rPr>
        <w:t>ecturi – 2020”</w:t>
      </w:r>
      <w:r>
        <w:rPr>
          <w:rFonts w:ascii="Cambria" w:hAnsi="Cambria"/>
          <w:sz w:val="24"/>
          <w:szCs w:val="24"/>
        </w:rPr>
        <w:t xml:space="preserve"> are caracter de recomandare</w:t>
      </w:r>
      <w:r w:rsidR="003A0FE1">
        <w:rPr>
          <w:rFonts w:ascii="Cambria" w:hAnsi="Cambria"/>
          <w:sz w:val="24"/>
          <w:szCs w:val="24"/>
        </w:rPr>
        <w:t>, urmărind următoarele obiective:</w:t>
      </w:r>
    </w:p>
    <w:p w:rsidR="00FB4291" w:rsidRDefault="003A0FE1" w:rsidP="003A0FE1">
      <w:pPr>
        <w:pStyle w:val="Listparagraf"/>
        <w:numPr>
          <w:ilvl w:val="0"/>
          <w:numId w:val="1"/>
        </w:numPr>
        <w:spacing w:after="0" w:line="240" w:lineRule="auto"/>
        <w:jc w:val="both"/>
        <w:rPr>
          <w:rFonts w:ascii="Cambria" w:hAnsi="Cambria"/>
          <w:sz w:val="24"/>
          <w:szCs w:val="24"/>
        </w:rPr>
      </w:pPr>
      <w:r>
        <w:rPr>
          <w:rFonts w:ascii="Cambria" w:hAnsi="Cambria"/>
          <w:sz w:val="24"/>
          <w:szCs w:val="24"/>
        </w:rPr>
        <w:t xml:space="preserve">de a orienta </w:t>
      </w:r>
      <w:r w:rsidR="00FB4291">
        <w:rPr>
          <w:rFonts w:ascii="Cambria" w:hAnsi="Cambria"/>
          <w:sz w:val="24"/>
          <w:szCs w:val="24"/>
        </w:rPr>
        <w:t xml:space="preserve">componentele SNB (biblioteci de toate tipurile) </w:t>
      </w:r>
      <w:r>
        <w:rPr>
          <w:rFonts w:ascii="Cambria" w:hAnsi="Cambria"/>
          <w:sz w:val="24"/>
          <w:szCs w:val="24"/>
        </w:rPr>
        <w:t>pentru coeziunea și împărtășirea valorii</w:t>
      </w:r>
      <w:r w:rsidR="00485D61">
        <w:rPr>
          <w:rFonts w:ascii="Cambria" w:hAnsi="Cambria"/>
          <w:sz w:val="24"/>
          <w:szCs w:val="24"/>
        </w:rPr>
        <w:t xml:space="preserve"> </w:t>
      </w:r>
      <w:r w:rsidR="00FB4291">
        <w:rPr>
          <w:rFonts w:ascii="Cambria" w:hAnsi="Cambria"/>
          <w:sz w:val="24"/>
          <w:szCs w:val="24"/>
        </w:rPr>
        <w:t>lecturii, necesității dezvoltării competențelor de cultura lecturii a utilizatorilor acestora</w:t>
      </w:r>
      <w:r w:rsidR="00485D61">
        <w:rPr>
          <w:rFonts w:ascii="Cambria" w:hAnsi="Cambria"/>
          <w:sz w:val="24"/>
          <w:szCs w:val="24"/>
        </w:rPr>
        <w:t xml:space="preserve"> </w:t>
      </w:r>
    </w:p>
    <w:p w:rsidR="00FB4291" w:rsidRDefault="00FB4291" w:rsidP="003A0FE1">
      <w:pPr>
        <w:pStyle w:val="Listparagraf"/>
        <w:numPr>
          <w:ilvl w:val="0"/>
          <w:numId w:val="1"/>
        </w:numPr>
        <w:spacing w:after="0" w:line="240" w:lineRule="auto"/>
        <w:jc w:val="both"/>
        <w:rPr>
          <w:rFonts w:ascii="Cambria" w:hAnsi="Cambria"/>
          <w:sz w:val="24"/>
          <w:szCs w:val="24"/>
        </w:rPr>
      </w:pPr>
      <w:r>
        <w:rPr>
          <w:rFonts w:ascii="Cambria" w:hAnsi="Cambria"/>
          <w:sz w:val="24"/>
          <w:szCs w:val="24"/>
        </w:rPr>
        <w:t xml:space="preserve">de a axa </w:t>
      </w:r>
      <w:r w:rsidR="009D579F">
        <w:rPr>
          <w:rFonts w:ascii="Cambria" w:hAnsi="Cambria"/>
          <w:sz w:val="24"/>
          <w:szCs w:val="24"/>
        </w:rPr>
        <w:t xml:space="preserve">cooperarea </w:t>
      </w:r>
      <w:r w:rsidR="00AE290F">
        <w:rPr>
          <w:rFonts w:ascii="Cambria" w:hAnsi="Cambria"/>
          <w:sz w:val="24"/>
          <w:szCs w:val="24"/>
        </w:rPr>
        <w:t>între biblioteci și alți factori (instituții educaționale, asociații și uniuni de creație etc.) privind asistența de întărire a competenței de lectură și cultura acesteia, diminuarea analfabetismului funcțional</w:t>
      </w:r>
    </w:p>
    <w:p w:rsidR="003A0FE1" w:rsidRDefault="00AE290F" w:rsidP="003A0FE1">
      <w:pPr>
        <w:pStyle w:val="Listparagraf"/>
        <w:numPr>
          <w:ilvl w:val="0"/>
          <w:numId w:val="1"/>
        </w:numPr>
        <w:spacing w:after="0" w:line="240" w:lineRule="auto"/>
        <w:jc w:val="both"/>
        <w:rPr>
          <w:rFonts w:ascii="Cambria" w:hAnsi="Cambria"/>
          <w:sz w:val="24"/>
          <w:szCs w:val="24"/>
        </w:rPr>
      </w:pPr>
      <w:r>
        <w:rPr>
          <w:rFonts w:ascii="Cambria" w:hAnsi="Cambria"/>
          <w:sz w:val="24"/>
          <w:szCs w:val="24"/>
        </w:rPr>
        <w:t xml:space="preserve">de a </w:t>
      </w:r>
      <w:r w:rsidR="003A0FE1">
        <w:rPr>
          <w:rFonts w:ascii="Cambria" w:hAnsi="Cambria"/>
          <w:sz w:val="24"/>
          <w:szCs w:val="24"/>
        </w:rPr>
        <w:t>pro</w:t>
      </w:r>
      <w:r>
        <w:rPr>
          <w:rFonts w:ascii="Cambria" w:hAnsi="Cambria"/>
          <w:sz w:val="24"/>
          <w:szCs w:val="24"/>
        </w:rPr>
        <w:t>mova lectura ca un catalizator, ca o prezență indispensabilă proceselor democratice și de transformare.</w:t>
      </w:r>
    </w:p>
    <w:p w:rsidR="00AE290F" w:rsidRDefault="00AE290F" w:rsidP="00AE290F">
      <w:pPr>
        <w:spacing w:after="0" w:line="240" w:lineRule="auto"/>
        <w:ind w:firstLine="360"/>
        <w:jc w:val="both"/>
        <w:rPr>
          <w:rFonts w:ascii="Cambria" w:hAnsi="Cambria"/>
          <w:sz w:val="24"/>
          <w:szCs w:val="24"/>
        </w:rPr>
      </w:pPr>
      <w:r>
        <w:rPr>
          <w:rFonts w:ascii="Cambria" w:hAnsi="Cambria"/>
          <w:sz w:val="24"/>
          <w:szCs w:val="24"/>
        </w:rPr>
        <w:t>Materialul metodologic poate fi completat și implementat în funcție de specificul comunităților, în cadrul cărora funcționează bibliotecile.</w:t>
      </w:r>
    </w:p>
    <w:p w:rsidR="00AE290F" w:rsidRDefault="00AE290F" w:rsidP="00AE290F">
      <w:pPr>
        <w:spacing w:after="0" w:line="240" w:lineRule="auto"/>
        <w:jc w:val="both"/>
        <w:rPr>
          <w:rFonts w:ascii="Cambria" w:hAnsi="Cambria"/>
          <w:sz w:val="24"/>
          <w:szCs w:val="24"/>
        </w:rPr>
      </w:pPr>
    </w:p>
    <w:tbl>
      <w:tblPr>
        <w:tblStyle w:val="Tabelgril"/>
        <w:tblW w:w="14220" w:type="dxa"/>
        <w:tblInd w:w="355" w:type="dxa"/>
        <w:tblLayout w:type="fixed"/>
        <w:tblLook w:val="04A0" w:firstRow="1" w:lastRow="0" w:firstColumn="1" w:lastColumn="0" w:noHBand="0" w:noVBand="1"/>
      </w:tblPr>
      <w:tblGrid>
        <w:gridCol w:w="2160"/>
        <w:gridCol w:w="10080"/>
        <w:gridCol w:w="1980"/>
      </w:tblGrid>
      <w:tr w:rsidR="0075106C" w:rsidTr="00C25D87">
        <w:tc>
          <w:tcPr>
            <w:tcW w:w="2160" w:type="dxa"/>
          </w:tcPr>
          <w:p w:rsidR="0035257D" w:rsidRPr="00A600AA" w:rsidRDefault="00A600AA" w:rsidP="00A600AA">
            <w:pPr>
              <w:jc w:val="center"/>
              <w:rPr>
                <w:rFonts w:ascii="Cambria" w:hAnsi="Cambria"/>
                <w:i/>
                <w:sz w:val="24"/>
                <w:szCs w:val="24"/>
              </w:rPr>
            </w:pPr>
            <w:r w:rsidRPr="00A600AA">
              <w:rPr>
                <w:rFonts w:ascii="Cambria" w:hAnsi="Cambria"/>
                <w:i/>
                <w:sz w:val="24"/>
                <w:szCs w:val="24"/>
              </w:rPr>
              <w:t xml:space="preserve">Directóriu </w:t>
            </w:r>
          </w:p>
        </w:tc>
        <w:tc>
          <w:tcPr>
            <w:tcW w:w="10080" w:type="dxa"/>
          </w:tcPr>
          <w:p w:rsidR="0035257D" w:rsidRPr="00A600AA" w:rsidRDefault="0035257D" w:rsidP="0035257D">
            <w:pPr>
              <w:jc w:val="center"/>
              <w:rPr>
                <w:rFonts w:ascii="Cambria" w:hAnsi="Cambria"/>
                <w:i/>
                <w:sz w:val="24"/>
                <w:szCs w:val="24"/>
              </w:rPr>
            </w:pPr>
            <w:r w:rsidRPr="00A600AA">
              <w:rPr>
                <w:rFonts w:ascii="Cambria" w:hAnsi="Cambria"/>
                <w:i/>
                <w:sz w:val="24"/>
                <w:szCs w:val="24"/>
              </w:rPr>
              <w:t>Inițiative profesionale</w:t>
            </w:r>
          </w:p>
        </w:tc>
        <w:tc>
          <w:tcPr>
            <w:tcW w:w="1980" w:type="dxa"/>
          </w:tcPr>
          <w:p w:rsidR="0035257D" w:rsidRPr="00A600AA" w:rsidRDefault="0035257D" w:rsidP="0035257D">
            <w:pPr>
              <w:jc w:val="center"/>
              <w:rPr>
                <w:rFonts w:ascii="Cambria" w:hAnsi="Cambria"/>
                <w:i/>
                <w:sz w:val="24"/>
                <w:szCs w:val="24"/>
              </w:rPr>
            </w:pPr>
            <w:r w:rsidRPr="00A600AA">
              <w:rPr>
                <w:rFonts w:ascii="Cambria" w:hAnsi="Cambria"/>
                <w:i/>
                <w:sz w:val="24"/>
                <w:szCs w:val="24"/>
              </w:rPr>
              <w:t>Note</w:t>
            </w:r>
          </w:p>
        </w:tc>
      </w:tr>
      <w:tr w:rsidR="0075106C" w:rsidTr="00C25D87">
        <w:trPr>
          <w:trHeight w:val="64"/>
        </w:trPr>
        <w:tc>
          <w:tcPr>
            <w:tcW w:w="2160" w:type="dxa"/>
          </w:tcPr>
          <w:p w:rsidR="0035257D" w:rsidRDefault="0035257D" w:rsidP="00791854">
            <w:pPr>
              <w:jc w:val="center"/>
              <w:rPr>
                <w:rFonts w:ascii="Cambria" w:hAnsi="Cambria"/>
                <w:sz w:val="24"/>
                <w:szCs w:val="24"/>
              </w:rPr>
            </w:pPr>
            <w:r>
              <w:rPr>
                <w:rFonts w:ascii="Cambria" w:hAnsi="Cambria"/>
                <w:sz w:val="24"/>
                <w:szCs w:val="24"/>
              </w:rPr>
              <w:t xml:space="preserve">Dezvoltarea competențelor </w:t>
            </w:r>
            <w:r w:rsidR="0075106C">
              <w:rPr>
                <w:rFonts w:ascii="Cambria" w:hAnsi="Cambria"/>
                <w:sz w:val="24"/>
                <w:szCs w:val="24"/>
              </w:rPr>
              <w:t>de cultura lecturii a personalului de</w:t>
            </w:r>
            <w:r w:rsidR="00791854">
              <w:rPr>
                <w:rFonts w:ascii="Cambria" w:hAnsi="Cambria"/>
                <w:sz w:val="24"/>
                <w:szCs w:val="24"/>
              </w:rPr>
              <w:t xml:space="preserve"> </w:t>
            </w:r>
            <w:r w:rsidR="0075106C">
              <w:rPr>
                <w:rFonts w:ascii="Cambria" w:hAnsi="Cambria"/>
                <w:sz w:val="24"/>
                <w:szCs w:val="24"/>
              </w:rPr>
              <w:t>specialitate din biblioteci</w:t>
            </w:r>
            <w:r>
              <w:rPr>
                <w:rFonts w:ascii="Cambria" w:hAnsi="Cambria"/>
                <w:sz w:val="24"/>
                <w:szCs w:val="24"/>
              </w:rPr>
              <w:t xml:space="preserve"> </w:t>
            </w:r>
          </w:p>
        </w:tc>
        <w:tc>
          <w:tcPr>
            <w:tcW w:w="10080" w:type="dxa"/>
          </w:tcPr>
          <w:p w:rsidR="0035257D" w:rsidRDefault="0075106C" w:rsidP="00791854">
            <w:pPr>
              <w:pStyle w:val="Listparagraf"/>
              <w:numPr>
                <w:ilvl w:val="0"/>
                <w:numId w:val="2"/>
              </w:numPr>
              <w:jc w:val="both"/>
              <w:rPr>
                <w:rFonts w:ascii="Cambria" w:hAnsi="Cambria"/>
                <w:sz w:val="24"/>
                <w:szCs w:val="24"/>
              </w:rPr>
            </w:pPr>
            <w:r>
              <w:rPr>
                <w:rFonts w:ascii="Cambria" w:hAnsi="Cambria"/>
                <w:sz w:val="24"/>
                <w:szCs w:val="24"/>
              </w:rPr>
              <w:t xml:space="preserve">participarea formatorului din rețea la </w:t>
            </w:r>
            <w:r w:rsidR="007A1CEC">
              <w:rPr>
                <w:rFonts w:ascii="Cambria" w:hAnsi="Cambria"/>
                <w:sz w:val="24"/>
                <w:szCs w:val="24"/>
              </w:rPr>
              <w:t>training-</w:t>
            </w:r>
            <w:r>
              <w:rPr>
                <w:rFonts w:ascii="Cambria" w:hAnsi="Cambria"/>
                <w:sz w:val="24"/>
                <w:szCs w:val="24"/>
              </w:rPr>
              <w:t>urile profesionale „Lectura critică”, organizate în martie 2020 de Centrul de Formare Profesională Continuă din cadrul BNRM</w:t>
            </w:r>
          </w:p>
          <w:p w:rsidR="0075106C" w:rsidRDefault="0075106C" w:rsidP="00791854">
            <w:pPr>
              <w:pStyle w:val="Listparagraf"/>
              <w:numPr>
                <w:ilvl w:val="0"/>
                <w:numId w:val="2"/>
              </w:numPr>
              <w:jc w:val="both"/>
              <w:rPr>
                <w:rFonts w:ascii="Cambria" w:hAnsi="Cambria"/>
                <w:sz w:val="24"/>
                <w:szCs w:val="24"/>
              </w:rPr>
            </w:pPr>
            <w:r>
              <w:rPr>
                <w:rFonts w:ascii="Cambria" w:hAnsi="Cambria"/>
                <w:sz w:val="24"/>
                <w:szCs w:val="24"/>
              </w:rPr>
              <w:t>replicarea trainingului de către formator în rețea</w:t>
            </w:r>
          </w:p>
          <w:p w:rsidR="0075106C" w:rsidRPr="00D2148D" w:rsidRDefault="0075106C" w:rsidP="00791854">
            <w:pPr>
              <w:pStyle w:val="Listparagraf"/>
              <w:numPr>
                <w:ilvl w:val="0"/>
                <w:numId w:val="2"/>
              </w:numPr>
              <w:jc w:val="both"/>
              <w:rPr>
                <w:rFonts w:ascii="Cambria" w:hAnsi="Cambria"/>
                <w:sz w:val="24"/>
                <w:szCs w:val="24"/>
              </w:rPr>
            </w:pPr>
            <w:r>
              <w:rPr>
                <w:rFonts w:ascii="Cambria" w:hAnsi="Cambria"/>
                <w:sz w:val="24"/>
                <w:szCs w:val="24"/>
              </w:rPr>
              <w:t>aplicarea cunoștințelor și abilităților acumulate, utilizarea portofoliului educațional al trainingului „Lectura critică” în relațiile cu publicul</w:t>
            </w:r>
          </w:p>
        </w:tc>
        <w:tc>
          <w:tcPr>
            <w:tcW w:w="1980" w:type="dxa"/>
          </w:tcPr>
          <w:p w:rsidR="0035257D" w:rsidRDefault="0075106C" w:rsidP="00791854">
            <w:pPr>
              <w:jc w:val="center"/>
              <w:rPr>
                <w:rFonts w:ascii="Cambria" w:hAnsi="Cambria"/>
                <w:sz w:val="24"/>
                <w:szCs w:val="24"/>
              </w:rPr>
            </w:pPr>
            <w:r>
              <w:rPr>
                <w:rFonts w:ascii="Cambria" w:hAnsi="Cambria"/>
                <w:sz w:val="24"/>
                <w:szCs w:val="24"/>
              </w:rPr>
              <w:t>A se vedea Oferta educațională integrată, trim. 1, 2020</w:t>
            </w:r>
          </w:p>
          <w:p w:rsidR="00791854" w:rsidRDefault="00791854" w:rsidP="00791854">
            <w:pPr>
              <w:jc w:val="center"/>
              <w:rPr>
                <w:rFonts w:ascii="Cambria" w:hAnsi="Cambria"/>
                <w:sz w:val="24"/>
                <w:szCs w:val="24"/>
              </w:rPr>
            </w:pPr>
          </w:p>
          <w:p w:rsidR="0075106C" w:rsidRDefault="0075106C" w:rsidP="00791854">
            <w:pPr>
              <w:jc w:val="center"/>
              <w:rPr>
                <w:rFonts w:ascii="Cambria" w:hAnsi="Cambria"/>
                <w:sz w:val="24"/>
                <w:szCs w:val="24"/>
              </w:rPr>
            </w:pPr>
          </w:p>
        </w:tc>
      </w:tr>
      <w:tr w:rsidR="0075106C" w:rsidRPr="0035257D" w:rsidTr="00C25D87">
        <w:tc>
          <w:tcPr>
            <w:tcW w:w="2160" w:type="dxa"/>
          </w:tcPr>
          <w:p w:rsidR="0035257D" w:rsidRPr="0035257D" w:rsidRDefault="0035257D" w:rsidP="0035257D">
            <w:pPr>
              <w:jc w:val="center"/>
              <w:rPr>
                <w:rFonts w:ascii="Cambria" w:hAnsi="Cambria"/>
                <w:sz w:val="24"/>
                <w:szCs w:val="24"/>
              </w:rPr>
            </w:pPr>
            <w:r w:rsidRPr="0035257D">
              <w:rPr>
                <w:rFonts w:ascii="Cambria" w:eastAsia="Times New Roman" w:hAnsi="Cambria" w:cs="Calibri"/>
                <w:color w:val="222222"/>
                <w:sz w:val="24"/>
                <w:szCs w:val="24"/>
                <w:lang w:eastAsia="ro-RO"/>
              </w:rPr>
              <w:t xml:space="preserve">Consolidarea relațiilor </w:t>
            </w:r>
            <w:r w:rsidRPr="0035257D">
              <w:rPr>
                <w:rFonts w:ascii="Cambria" w:eastAsia="Times New Roman" w:hAnsi="Cambria" w:cs="Calibri"/>
                <w:color w:val="222222"/>
                <w:sz w:val="24"/>
                <w:szCs w:val="24"/>
                <w:lang w:eastAsia="ro-RO"/>
              </w:rPr>
              <w:lastRenderedPageBreak/>
              <w:t>interprofesionale și interinstituționale pe segmentul promovării lecturii</w:t>
            </w:r>
            <w:r w:rsidR="007A1CEC">
              <w:rPr>
                <w:rFonts w:ascii="Cambria" w:eastAsia="Times New Roman" w:hAnsi="Cambria" w:cs="Calibri"/>
                <w:color w:val="222222"/>
                <w:sz w:val="24"/>
                <w:szCs w:val="24"/>
                <w:lang w:eastAsia="ro-RO"/>
              </w:rPr>
              <w:t>. Implicarea comunității</w:t>
            </w:r>
          </w:p>
        </w:tc>
        <w:tc>
          <w:tcPr>
            <w:tcW w:w="10080" w:type="dxa"/>
          </w:tcPr>
          <w:p w:rsidR="0035257D" w:rsidRDefault="007A1CEC" w:rsidP="0075106C">
            <w:pPr>
              <w:pStyle w:val="Listparagraf"/>
              <w:numPr>
                <w:ilvl w:val="0"/>
                <w:numId w:val="3"/>
              </w:numPr>
              <w:jc w:val="both"/>
              <w:rPr>
                <w:rFonts w:ascii="Cambria" w:hAnsi="Cambria"/>
                <w:sz w:val="24"/>
                <w:szCs w:val="24"/>
              </w:rPr>
            </w:pPr>
            <w:r>
              <w:rPr>
                <w:rFonts w:ascii="Cambria" w:hAnsi="Cambria"/>
                <w:sz w:val="24"/>
                <w:szCs w:val="24"/>
              </w:rPr>
              <w:lastRenderedPageBreak/>
              <w:t>crearea unui mediu favorabil dezvoltării lecturii în comunitate</w:t>
            </w:r>
            <w:r w:rsidR="00791854">
              <w:rPr>
                <w:rFonts w:ascii="Cambria" w:hAnsi="Cambria"/>
                <w:sz w:val="24"/>
                <w:szCs w:val="24"/>
              </w:rPr>
              <w:t xml:space="preserve">; </w:t>
            </w:r>
            <w:r w:rsidR="00A600AA">
              <w:rPr>
                <w:rFonts w:ascii="Cambria" w:hAnsi="Cambria"/>
                <w:sz w:val="24"/>
                <w:szCs w:val="24"/>
              </w:rPr>
              <w:t xml:space="preserve"> </w:t>
            </w:r>
            <w:r w:rsidR="00791854">
              <w:rPr>
                <w:rFonts w:ascii="Cambria" w:hAnsi="Cambria"/>
                <w:sz w:val="24"/>
                <w:szCs w:val="24"/>
              </w:rPr>
              <w:t>a</w:t>
            </w:r>
            <w:r w:rsidR="00A600AA">
              <w:rPr>
                <w:rFonts w:ascii="Cambria" w:hAnsi="Cambria"/>
                <w:sz w:val="24"/>
                <w:szCs w:val="24"/>
              </w:rPr>
              <w:t>ceastă inițiativă presupune:</w:t>
            </w:r>
          </w:p>
          <w:p w:rsidR="00A600AA" w:rsidRDefault="00A600AA" w:rsidP="00A600AA">
            <w:pPr>
              <w:pStyle w:val="Listparagraf"/>
              <w:numPr>
                <w:ilvl w:val="0"/>
                <w:numId w:val="4"/>
              </w:numPr>
              <w:jc w:val="both"/>
              <w:rPr>
                <w:rFonts w:ascii="Cambria" w:hAnsi="Cambria"/>
                <w:sz w:val="24"/>
                <w:szCs w:val="24"/>
              </w:rPr>
            </w:pPr>
            <w:r w:rsidRPr="000B649D">
              <w:rPr>
                <w:rFonts w:ascii="Cambria" w:hAnsi="Cambria"/>
                <w:i/>
                <w:sz w:val="24"/>
                <w:szCs w:val="24"/>
              </w:rPr>
              <w:lastRenderedPageBreak/>
              <w:t xml:space="preserve">identificarea </w:t>
            </w:r>
            <w:r w:rsidR="00FA4E08" w:rsidRPr="000B649D">
              <w:rPr>
                <w:rFonts w:ascii="Cambria" w:hAnsi="Cambria"/>
                <w:i/>
                <w:sz w:val="24"/>
                <w:szCs w:val="24"/>
              </w:rPr>
              <w:t>potențialilor parteneri</w:t>
            </w:r>
            <w:r w:rsidR="00FA4E08">
              <w:rPr>
                <w:rFonts w:ascii="Cambria" w:hAnsi="Cambria"/>
                <w:sz w:val="24"/>
                <w:szCs w:val="24"/>
              </w:rPr>
              <w:t xml:space="preserve"> (</w:t>
            </w:r>
            <w:r w:rsidR="00891F3E">
              <w:rPr>
                <w:rFonts w:ascii="Cambria" w:hAnsi="Cambria"/>
                <w:sz w:val="24"/>
                <w:szCs w:val="24"/>
              </w:rPr>
              <w:t xml:space="preserve">instituții preșcolare, </w:t>
            </w:r>
            <w:r w:rsidR="00FA4E08">
              <w:rPr>
                <w:rFonts w:ascii="Cambria" w:hAnsi="Cambria"/>
                <w:sz w:val="24"/>
                <w:szCs w:val="24"/>
              </w:rPr>
              <w:t>școli, licee, colegii, centre de excelență</w:t>
            </w:r>
            <w:r w:rsidR="00791854">
              <w:rPr>
                <w:rFonts w:ascii="Cambria" w:hAnsi="Cambria"/>
                <w:sz w:val="24"/>
                <w:szCs w:val="24"/>
              </w:rPr>
              <w:t xml:space="preserve">, </w:t>
            </w:r>
            <w:r w:rsidR="00891F3E">
              <w:rPr>
                <w:rFonts w:ascii="Cambria" w:hAnsi="Cambria"/>
                <w:sz w:val="24"/>
                <w:szCs w:val="24"/>
              </w:rPr>
              <w:t xml:space="preserve">părinți, </w:t>
            </w:r>
            <w:r w:rsidR="00181A88">
              <w:rPr>
                <w:rFonts w:ascii="Cambria" w:hAnsi="Cambria"/>
                <w:sz w:val="24"/>
                <w:szCs w:val="24"/>
              </w:rPr>
              <w:t>edituri, uniuni de creați</w:t>
            </w:r>
            <w:r w:rsidR="00891F3E">
              <w:rPr>
                <w:rFonts w:ascii="Cambria" w:hAnsi="Cambria"/>
                <w:sz w:val="24"/>
                <w:szCs w:val="24"/>
              </w:rPr>
              <w:t>e</w:t>
            </w:r>
            <w:r w:rsidR="00181A88">
              <w:rPr>
                <w:rFonts w:ascii="Cambria" w:hAnsi="Cambria"/>
                <w:sz w:val="24"/>
                <w:szCs w:val="24"/>
              </w:rPr>
              <w:t xml:space="preserve">, diaspora, </w:t>
            </w:r>
            <w:r w:rsidR="00791854">
              <w:rPr>
                <w:rFonts w:ascii="Cambria" w:hAnsi="Cambria"/>
                <w:sz w:val="24"/>
                <w:szCs w:val="24"/>
              </w:rPr>
              <w:t>asociații obștești, organizații non-guvernamentale etc.) și a principiilor de interacțiune</w:t>
            </w:r>
          </w:p>
          <w:p w:rsidR="00791854" w:rsidRPr="000B649D" w:rsidRDefault="00791854" w:rsidP="00A600AA">
            <w:pPr>
              <w:pStyle w:val="Listparagraf"/>
              <w:numPr>
                <w:ilvl w:val="0"/>
                <w:numId w:val="4"/>
              </w:numPr>
              <w:jc w:val="both"/>
              <w:rPr>
                <w:rFonts w:ascii="Cambria" w:hAnsi="Cambria"/>
                <w:i/>
                <w:sz w:val="24"/>
                <w:szCs w:val="24"/>
              </w:rPr>
            </w:pPr>
            <w:r w:rsidRPr="000B649D">
              <w:rPr>
                <w:rFonts w:ascii="Cambria" w:hAnsi="Cambria"/>
                <w:i/>
                <w:sz w:val="24"/>
                <w:szCs w:val="24"/>
              </w:rPr>
              <w:t>organizarea comunicării transparente, eficiente, a mecanismelor de inter-relaționare</w:t>
            </w:r>
            <w:r w:rsidR="00181A88">
              <w:rPr>
                <w:rFonts w:ascii="Cambria" w:hAnsi="Cambria"/>
                <w:i/>
                <w:sz w:val="24"/>
                <w:szCs w:val="24"/>
              </w:rPr>
              <w:t xml:space="preserve"> (</w:t>
            </w:r>
            <w:r w:rsidR="00181A88">
              <w:rPr>
                <w:rFonts w:ascii="Cambria" w:hAnsi="Cambria"/>
                <w:sz w:val="24"/>
                <w:szCs w:val="24"/>
              </w:rPr>
              <w:t xml:space="preserve">comunicarea tuturor factorilor implicați – a bibliotecii și a partenerilor; comunicare corectă, explicită, clară și atractivă; raportare periodică </w:t>
            </w:r>
            <w:r w:rsidR="00C01D02">
              <w:rPr>
                <w:rFonts w:ascii="Cambria" w:hAnsi="Cambria"/>
                <w:sz w:val="24"/>
                <w:szCs w:val="24"/>
              </w:rPr>
              <w:t xml:space="preserve">publică </w:t>
            </w:r>
            <w:r w:rsidR="00181A88">
              <w:rPr>
                <w:rFonts w:ascii="Cambria" w:hAnsi="Cambria"/>
                <w:sz w:val="24"/>
                <w:szCs w:val="24"/>
              </w:rPr>
              <w:t>asupra activităților bibliotecii în fața partenerilor și comunității</w:t>
            </w:r>
            <w:r w:rsidR="00C01D02">
              <w:rPr>
                <w:rFonts w:ascii="Cambria" w:hAnsi="Cambria"/>
                <w:sz w:val="24"/>
                <w:szCs w:val="24"/>
              </w:rPr>
              <w:t>)</w:t>
            </w:r>
          </w:p>
          <w:p w:rsidR="00791854" w:rsidRDefault="00791854" w:rsidP="00A600AA">
            <w:pPr>
              <w:pStyle w:val="Listparagraf"/>
              <w:numPr>
                <w:ilvl w:val="0"/>
                <w:numId w:val="4"/>
              </w:numPr>
              <w:jc w:val="both"/>
              <w:rPr>
                <w:rFonts w:ascii="Cambria" w:hAnsi="Cambria"/>
                <w:sz w:val="24"/>
                <w:szCs w:val="24"/>
              </w:rPr>
            </w:pPr>
            <w:r w:rsidRPr="000B649D">
              <w:rPr>
                <w:rFonts w:ascii="Cambria" w:hAnsi="Cambria"/>
                <w:i/>
                <w:sz w:val="24"/>
                <w:szCs w:val="24"/>
              </w:rPr>
              <w:t xml:space="preserve">stimularea partenerilor </w:t>
            </w:r>
            <w:r w:rsidR="000B649D">
              <w:rPr>
                <w:rFonts w:ascii="Cambria" w:hAnsi="Cambria"/>
                <w:i/>
                <w:sz w:val="24"/>
                <w:szCs w:val="24"/>
              </w:rPr>
              <w:t xml:space="preserve">bibliotecii </w:t>
            </w:r>
            <w:r w:rsidRPr="000B649D">
              <w:rPr>
                <w:rFonts w:ascii="Cambria" w:hAnsi="Cambria"/>
                <w:i/>
                <w:sz w:val="24"/>
                <w:szCs w:val="24"/>
              </w:rPr>
              <w:t>în promovarea lecturii</w:t>
            </w:r>
            <w:r>
              <w:rPr>
                <w:rFonts w:ascii="Cambria" w:hAnsi="Cambria"/>
                <w:sz w:val="24"/>
                <w:szCs w:val="24"/>
              </w:rPr>
              <w:t xml:space="preserve"> (desemnări, scrisori de mulțumire</w:t>
            </w:r>
            <w:r w:rsidR="00A830BB">
              <w:rPr>
                <w:rFonts w:ascii="Cambria" w:hAnsi="Cambria"/>
                <w:sz w:val="24"/>
                <w:szCs w:val="24"/>
              </w:rPr>
              <w:t>/gratitudine</w:t>
            </w:r>
            <w:r>
              <w:rPr>
                <w:rFonts w:ascii="Cambria" w:hAnsi="Cambria"/>
                <w:sz w:val="24"/>
                <w:szCs w:val="24"/>
              </w:rPr>
              <w:t>, diplome</w:t>
            </w:r>
            <w:r w:rsidR="00891F3E">
              <w:rPr>
                <w:rFonts w:ascii="Cambria" w:hAnsi="Cambria"/>
                <w:sz w:val="24"/>
                <w:szCs w:val="24"/>
              </w:rPr>
              <w:t>, Gala partenerilor</w:t>
            </w:r>
            <w:r>
              <w:rPr>
                <w:rFonts w:ascii="Cambria" w:hAnsi="Cambria"/>
                <w:sz w:val="24"/>
                <w:szCs w:val="24"/>
              </w:rPr>
              <w:t xml:space="preserve"> etc.) </w:t>
            </w:r>
          </w:p>
          <w:p w:rsidR="000B649D" w:rsidRPr="00C01D02" w:rsidRDefault="000B649D" w:rsidP="00A600AA">
            <w:pPr>
              <w:pStyle w:val="Listparagraf"/>
              <w:numPr>
                <w:ilvl w:val="0"/>
                <w:numId w:val="4"/>
              </w:numPr>
              <w:jc w:val="both"/>
              <w:rPr>
                <w:rFonts w:ascii="Cambria" w:hAnsi="Cambria"/>
                <w:sz w:val="24"/>
                <w:szCs w:val="24"/>
              </w:rPr>
            </w:pPr>
            <w:r>
              <w:rPr>
                <w:rFonts w:ascii="Cambria" w:hAnsi="Cambria"/>
                <w:i/>
                <w:sz w:val="24"/>
                <w:szCs w:val="24"/>
              </w:rPr>
              <w:t>utilizarea mijloacelor de informare în masă pentru promovarea cărții și lecturii</w:t>
            </w:r>
            <w:r w:rsidR="004B2B81">
              <w:rPr>
                <w:rFonts w:ascii="Cambria" w:hAnsi="Cambria"/>
                <w:i/>
                <w:sz w:val="24"/>
                <w:szCs w:val="24"/>
              </w:rPr>
              <w:t xml:space="preserve"> </w:t>
            </w:r>
            <w:r w:rsidR="004B2B81">
              <w:rPr>
                <w:rFonts w:ascii="Cambria" w:hAnsi="Cambria"/>
                <w:sz w:val="24"/>
                <w:szCs w:val="24"/>
              </w:rPr>
              <w:t>(articole</w:t>
            </w:r>
            <w:r w:rsidR="009F09BA">
              <w:rPr>
                <w:rFonts w:ascii="Cambria" w:hAnsi="Cambria"/>
                <w:sz w:val="24"/>
                <w:szCs w:val="24"/>
              </w:rPr>
              <w:t xml:space="preserve"> cu prezen</w:t>
            </w:r>
            <w:r w:rsidR="00891F3E">
              <w:rPr>
                <w:rFonts w:ascii="Cambria" w:hAnsi="Cambria"/>
                <w:sz w:val="24"/>
                <w:szCs w:val="24"/>
              </w:rPr>
              <w:t>ț</w:t>
            </w:r>
            <w:r w:rsidR="009F09BA">
              <w:rPr>
                <w:rFonts w:ascii="Cambria" w:hAnsi="Cambria"/>
                <w:sz w:val="24"/>
                <w:szCs w:val="24"/>
              </w:rPr>
              <w:t>e de impact</w:t>
            </w:r>
            <w:r w:rsidR="004B2B81">
              <w:rPr>
                <w:rFonts w:ascii="Cambria" w:hAnsi="Cambria"/>
                <w:sz w:val="24"/>
                <w:szCs w:val="24"/>
              </w:rPr>
              <w:t xml:space="preserve"> în publicații periodice de nivel național și local</w:t>
            </w:r>
            <w:r w:rsidR="00B07A8A">
              <w:rPr>
                <w:rFonts w:ascii="Cambria" w:hAnsi="Cambria"/>
                <w:sz w:val="24"/>
                <w:szCs w:val="24"/>
              </w:rPr>
              <w:t>;</w:t>
            </w:r>
            <w:r w:rsidR="004B2B81">
              <w:rPr>
                <w:rFonts w:ascii="Cambria" w:hAnsi="Cambria"/>
                <w:sz w:val="24"/>
                <w:szCs w:val="24"/>
              </w:rPr>
              <w:t xml:space="preserve"> </w:t>
            </w:r>
            <w:r w:rsidR="009F09BA">
              <w:rPr>
                <w:rFonts w:ascii="Cambria" w:hAnsi="Cambria"/>
                <w:sz w:val="24"/>
                <w:szCs w:val="24"/>
              </w:rPr>
              <w:t xml:space="preserve">atragerea membrilor comunității ca autori de publicații; </w:t>
            </w:r>
            <w:r w:rsidR="004B2B81">
              <w:rPr>
                <w:rFonts w:ascii="Cambria" w:hAnsi="Cambria"/>
                <w:sz w:val="24"/>
                <w:szCs w:val="24"/>
              </w:rPr>
              <w:t>amplificarea relațiilor profesionale cu corespondenț</w:t>
            </w:r>
            <w:r w:rsidR="00B07A8A">
              <w:rPr>
                <w:rFonts w:ascii="Cambria" w:hAnsi="Cambria"/>
                <w:sz w:val="24"/>
                <w:szCs w:val="24"/>
              </w:rPr>
              <w:t>ii locali ai Radioului Național;</w:t>
            </w:r>
            <w:r w:rsidR="004B2B81">
              <w:rPr>
                <w:rFonts w:ascii="Cambria" w:hAnsi="Cambria"/>
                <w:sz w:val="24"/>
                <w:szCs w:val="24"/>
              </w:rPr>
              <w:t xml:space="preserve"> </w:t>
            </w:r>
            <w:r w:rsidR="00B07A8A">
              <w:rPr>
                <w:rFonts w:ascii="Cambria" w:hAnsi="Cambria"/>
                <w:sz w:val="24"/>
                <w:szCs w:val="24"/>
              </w:rPr>
              <w:t>partiicparea la emisiuni media interactive; utilizarea avantajelor Internet etc.)</w:t>
            </w:r>
          </w:p>
          <w:p w:rsidR="00C01D02" w:rsidRDefault="00C01D02" w:rsidP="00A600AA">
            <w:pPr>
              <w:pStyle w:val="Listparagraf"/>
              <w:numPr>
                <w:ilvl w:val="0"/>
                <w:numId w:val="4"/>
              </w:numPr>
              <w:jc w:val="both"/>
              <w:rPr>
                <w:rFonts w:ascii="Cambria" w:hAnsi="Cambria"/>
                <w:sz w:val="24"/>
                <w:szCs w:val="24"/>
              </w:rPr>
            </w:pPr>
            <w:r>
              <w:rPr>
                <w:rFonts w:ascii="Cambria" w:hAnsi="Cambria"/>
                <w:i/>
                <w:sz w:val="24"/>
                <w:szCs w:val="24"/>
              </w:rPr>
              <w:t xml:space="preserve">consolidarea poziției de lider al bibliotecii în comunitate privind dezvoltarea și susținerea lecturii </w:t>
            </w:r>
            <w:r>
              <w:rPr>
                <w:rFonts w:ascii="Cambria" w:hAnsi="Cambria"/>
                <w:sz w:val="24"/>
                <w:szCs w:val="24"/>
              </w:rPr>
              <w:t>(prin noi servicii de dezvoltare a competențelor utilizatorilor, de informare și ed</w:t>
            </w:r>
            <w:r w:rsidR="00891F3E">
              <w:rPr>
                <w:rFonts w:ascii="Cambria" w:hAnsi="Cambria"/>
                <w:sz w:val="24"/>
                <w:szCs w:val="24"/>
              </w:rPr>
              <w:t xml:space="preserve">ucare; </w:t>
            </w:r>
            <w:r>
              <w:rPr>
                <w:rFonts w:ascii="Cambria" w:hAnsi="Cambria"/>
                <w:sz w:val="24"/>
                <w:szCs w:val="24"/>
              </w:rPr>
              <w:t xml:space="preserve"> </w:t>
            </w:r>
            <w:r w:rsidR="001C2A51">
              <w:rPr>
                <w:rFonts w:ascii="Cambria" w:hAnsi="Cambria"/>
                <w:sz w:val="24"/>
                <w:szCs w:val="24"/>
              </w:rPr>
              <w:t xml:space="preserve">implicarea decidenților </w:t>
            </w:r>
            <w:r>
              <w:rPr>
                <w:rFonts w:ascii="Cambria" w:hAnsi="Cambria"/>
                <w:sz w:val="24"/>
                <w:szCs w:val="24"/>
              </w:rPr>
              <w:t>prin comunicare eficientă și transparență</w:t>
            </w:r>
            <w:r w:rsidR="00B07A8A">
              <w:rPr>
                <w:rFonts w:ascii="Cambria" w:hAnsi="Cambria"/>
                <w:sz w:val="24"/>
                <w:szCs w:val="24"/>
              </w:rPr>
              <w:t>, campanii de promovare a lecturii</w:t>
            </w:r>
            <w:r>
              <w:rPr>
                <w:rFonts w:ascii="Cambria" w:hAnsi="Cambria"/>
                <w:sz w:val="24"/>
                <w:szCs w:val="24"/>
              </w:rPr>
              <w:t xml:space="preserve">) </w:t>
            </w:r>
          </w:p>
          <w:p w:rsidR="00A600AA" w:rsidRDefault="00A600AA" w:rsidP="00A600AA">
            <w:pPr>
              <w:pStyle w:val="Listparagraf"/>
              <w:numPr>
                <w:ilvl w:val="0"/>
                <w:numId w:val="3"/>
              </w:numPr>
              <w:jc w:val="both"/>
              <w:rPr>
                <w:rFonts w:ascii="Cambria" w:hAnsi="Cambria"/>
                <w:sz w:val="24"/>
                <w:szCs w:val="24"/>
              </w:rPr>
            </w:pPr>
            <w:r w:rsidRPr="00C25D87">
              <w:rPr>
                <w:rFonts w:ascii="Cambria" w:hAnsi="Cambria"/>
                <w:i/>
                <w:sz w:val="24"/>
                <w:szCs w:val="24"/>
              </w:rPr>
              <w:t>elaborarea</w:t>
            </w:r>
            <w:r w:rsidR="00C25D87">
              <w:rPr>
                <w:rFonts w:ascii="Cambria" w:hAnsi="Cambria"/>
                <w:i/>
                <w:sz w:val="24"/>
                <w:szCs w:val="24"/>
              </w:rPr>
              <w:t xml:space="preserve"> și promovarea spre aprobare </w:t>
            </w:r>
            <w:r w:rsidRPr="00C25D87">
              <w:rPr>
                <w:rFonts w:ascii="Cambria" w:hAnsi="Cambria"/>
                <w:i/>
                <w:sz w:val="24"/>
                <w:szCs w:val="24"/>
              </w:rPr>
              <w:t xml:space="preserve"> </w:t>
            </w:r>
            <w:r w:rsidR="00891F3E">
              <w:rPr>
                <w:rFonts w:ascii="Cambria" w:hAnsi="Cambria"/>
                <w:i/>
                <w:sz w:val="24"/>
                <w:szCs w:val="24"/>
              </w:rPr>
              <w:t xml:space="preserve">a </w:t>
            </w:r>
            <w:r w:rsidR="00181A88" w:rsidRPr="00C25D87">
              <w:rPr>
                <w:rFonts w:ascii="Cambria" w:hAnsi="Cambria"/>
                <w:i/>
                <w:sz w:val="24"/>
                <w:szCs w:val="24"/>
              </w:rPr>
              <w:t>Programului (</w:t>
            </w:r>
            <w:r w:rsidR="00B07A8A" w:rsidRPr="00C25D87">
              <w:rPr>
                <w:rFonts w:ascii="Cambria" w:hAnsi="Cambria"/>
                <w:i/>
                <w:sz w:val="24"/>
                <w:szCs w:val="24"/>
              </w:rPr>
              <w:t>la nivel de rețea, instituție)</w:t>
            </w:r>
            <w:r w:rsidR="00181A88" w:rsidRPr="00C25D87">
              <w:rPr>
                <w:rFonts w:ascii="Cambria" w:hAnsi="Cambria"/>
                <w:i/>
                <w:sz w:val="24"/>
                <w:szCs w:val="24"/>
              </w:rPr>
              <w:t xml:space="preserve"> </w:t>
            </w:r>
            <w:r w:rsidRPr="00C25D87">
              <w:rPr>
                <w:rFonts w:ascii="Cambria" w:hAnsi="Cambria"/>
                <w:i/>
                <w:sz w:val="24"/>
                <w:szCs w:val="24"/>
              </w:rPr>
              <w:t xml:space="preserve"> de dezvoltare și s</w:t>
            </w:r>
            <w:r w:rsidR="00B07A8A" w:rsidRPr="00C25D87">
              <w:rPr>
                <w:rFonts w:ascii="Cambria" w:hAnsi="Cambria"/>
                <w:i/>
                <w:sz w:val="24"/>
                <w:szCs w:val="24"/>
              </w:rPr>
              <w:t xml:space="preserve">usținere a lecturii </w:t>
            </w:r>
            <w:r w:rsidR="00C25D87">
              <w:rPr>
                <w:rFonts w:ascii="Cambria" w:hAnsi="Cambria"/>
                <w:sz w:val="24"/>
                <w:szCs w:val="24"/>
              </w:rPr>
              <w:t xml:space="preserve">(cu următoarele componente: analiza infrastructurii de dezvoltare și susținere a lecturii; identificarea situațiilor problematice; orientări, perspective de îmbunătățire a situației; activități concrete de dezvoltare și susținere a lecturii, inclusiv colaborative și de parteneriat și alte componente în funcție de specificul local)  </w:t>
            </w:r>
          </w:p>
          <w:p w:rsidR="007A1CEC" w:rsidRDefault="00A600AA" w:rsidP="00A600AA">
            <w:pPr>
              <w:pStyle w:val="Listparagraf"/>
              <w:numPr>
                <w:ilvl w:val="0"/>
                <w:numId w:val="3"/>
              </w:numPr>
              <w:jc w:val="both"/>
              <w:rPr>
                <w:rFonts w:ascii="Cambria" w:hAnsi="Cambria"/>
                <w:sz w:val="24"/>
                <w:szCs w:val="24"/>
              </w:rPr>
            </w:pPr>
            <w:r w:rsidRPr="00D910AF">
              <w:rPr>
                <w:rFonts w:ascii="Cambria" w:hAnsi="Cambria"/>
                <w:i/>
                <w:sz w:val="24"/>
                <w:szCs w:val="24"/>
              </w:rPr>
              <w:t xml:space="preserve">participarea </w:t>
            </w:r>
            <w:r w:rsidR="00891F3E">
              <w:rPr>
                <w:rFonts w:ascii="Cambria" w:hAnsi="Cambria"/>
                <w:i/>
                <w:sz w:val="24"/>
                <w:szCs w:val="24"/>
              </w:rPr>
              <w:t xml:space="preserve">membrilor </w:t>
            </w:r>
            <w:r w:rsidRPr="00D910AF">
              <w:rPr>
                <w:rFonts w:ascii="Cambria" w:hAnsi="Cambria"/>
                <w:i/>
                <w:sz w:val="24"/>
                <w:szCs w:val="24"/>
              </w:rPr>
              <w:t>comunității în programe și proiecte de dezvoltare a lecturi</w:t>
            </w:r>
            <w:r w:rsidR="008B513E" w:rsidRPr="00D910AF">
              <w:rPr>
                <w:rFonts w:ascii="Cambria" w:hAnsi="Cambria"/>
                <w:i/>
                <w:sz w:val="24"/>
                <w:szCs w:val="24"/>
              </w:rPr>
              <w:t>i</w:t>
            </w:r>
            <w:r w:rsidR="008B513E">
              <w:rPr>
                <w:rFonts w:ascii="Cambria" w:hAnsi="Cambria"/>
                <w:sz w:val="24"/>
                <w:szCs w:val="24"/>
              </w:rPr>
              <w:t xml:space="preserve"> (</w:t>
            </w:r>
            <w:r w:rsidR="00D910AF">
              <w:rPr>
                <w:rFonts w:ascii="Cambria" w:hAnsi="Cambria"/>
                <w:sz w:val="24"/>
                <w:szCs w:val="24"/>
              </w:rPr>
              <w:t xml:space="preserve">stidiul opiniei publice; </w:t>
            </w:r>
            <w:r w:rsidR="008B513E">
              <w:rPr>
                <w:rFonts w:ascii="Cambria" w:hAnsi="Cambria"/>
                <w:sz w:val="24"/>
                <w:szCs w:val="24"/>
              </w:rPr>
              <w:t>audiențe/adunări</w:t>
            </w:r>
            <w:r w:rsidR="00D910AF">
              <w:rPr>
                <w:rFonts w:ascii="Cambria" w:hAnsi="Cambria"/>
                <w:sz w:val="24"/>
                <w:szCs w:val="24"/>
              </w:rPr>
              <w:t>/întâlniri</w:t>
            </w:r>
            <w:r w:rsidR="008B513E">
              <w:rPr>
                <w:rFonts w:ascii="Cambria" w:hAnsi="Cambria"/>
                <w:sz w:val="24"/>
                <w:szCs w:val="24"/>
              </w:rPr>
              <w:t xml:space="preserve"> cu utilizatorii/membrii comunității</w:t>
            </w:r>
            <w:r w:rsidR="00D910AF">
              <w:rPr>
                <w:rFonts w:ascii="Cambria" w:hAnsi="Cambria"/>
                <w:sz w:val="24"/>
                <w:szCs w:val="24"/>
              </w:rPr>
              <w:t xml:space="preserve">; </w:t>
            </w:r>
            <w:r w:rsidR="00F93DFE">
              <w:rPr>
                <w:rFonts w:ascii="Cambria" w:hAnsi="Cambria"/>
                <w:sz w:val="24"/>
                <w:szCs w:val="24"/>
              </w:rPr>
              <w:t xml:space="preserve">integrarea membrilor comunității în grupuri de lucru, în calitate de experți, consilii; stimularea voluntariatului; </w:t>
            </w:r>
            <w:r w:rsidR="00D910AF">
              <w:rPr>
                <w:rFonts w:ascii="Cambria" w:hAnsi="Cambria"/>
                <w:sz w:val="24"/>
                <w:szCs w:val="24"/>
              </w:rPr>
              <w:t>stimularea informării reciproce priivnd bibliotecile personale, organizarea schimbului de cărți din bibliotecile personale; atragerea liderilor din comunitate</w:t>
            </w:r>
            <w:r w:rsidR="00F93DFE">
              <w:rPr>
                <w:rFonts w:ascii="Cambria" w:hAnsi="Cambria"/>
                <w:sz w:val="24"/>
                <w:szCs w:val="24"/>
              </w:rPr>
              <w:t xml:space="preserve"> în proiecte și programe de bibliotecă</w:t>
            </w:r>
            <w:r w:rsidR="00D910AF">
              <w:rPr>
                <w:rFonts w:ascii="Cambria" w:hAnsi="Cambria"/>
                <w:sz w:val="24"/>
                <w:szCs w:val="24"/>
              </w:rPr>
              <w:t xml:space="preserve">; demonstrări ale impactului activităților bibliotecii; centrare pe grupuri cu probleme </w:t>
            </w:r>
            <w:r w:rsidR="006D041C">
              <w:rPr>
                <w:rFonts w:ascii="Cambria" w:hAnsi="Cambria"/>
                <w:sz w:val="24"/>
                <w:szCs w:val="24"/>
              </w:rPr>
              <w:t xml:space="preserve">speciale </w:t>
            </w:r>
            <w:r w:rsidR="00D910AF">
              <w:rPr>
                <w:rFonts w:ascii="Cambria" w:hAnsi="Cambria"/>
                <w:sz w:val="24"/>
                <w:szCs w:val="24"/>
              </w:rPr>
              <w:t>din comunitate (persoane cu dizabilități, vârstnici, migranți etc.)</w:t>
            </w:r>
          </w:p>
          <w:p w:rsidR="00A600AA" w:rsidRDefault="00A600AA" w:rsidP="00A600AA">
            <w:pPr>
              <w:pStyle w:val="Listparagraf"/>
              <w:numPr>
                <w:ilvl w:val="0"/>
                <w:numId w:val="3"/>
              </w:numPr>
              <w:jc w:val="both"/>
              <w:rPr>
                <w:rFonts w:ascii="Cambria" w:hAnsi="Cambria"/>
                <w:sz w:val="24"/>
                <w:szCs w:val="24"/>
              </w:rPr>
            </w:pPr>
            <w:r w:rsidRPr="00F93DFE">
              <w:rPr>
                <w:rFonts w:ascii="Cambria" w:hAnsi="Cambria"/>
                <w:i/>
                <w:sz w:val="24"/>
                <w:szCs w:val="24"/>
              </w:rPr>
              <w:t>necesitatea augmentării rolului și locului lecturii în procesul educațional</w:t>
            </w:r>
            <w:r w:rsidR="00F93DFE">
              <w:rPr>
                <w:rFonts w:ascii="Cambria" w:hAnsi="Cambria"/>
                <w:sz w:val="24"/>
                <w:szCs w:val="24"/>
              </w:rPr>
              <w:t xml:space="preserve"> (corelarea resurselor informaționale ale bibliotecii cu programele educaționale; dezvoltarea competențelor utilizatorilor privind utilizarea bazelor de date în acces deschis; competențe de ABC privind proprietatea intelectuală; dezvoltarea competențelor de cultura informației și altele)</w:t>
            </w:r>
          </w:p>
          <w:p w:rsidR="00B40962" w:rsidRPr="0075106C" w:rsidRDefault="00B40962" w:rsidP="00A600AA">
            <w:pPr>
              <w:pStyle w:val="Listparagraf"/>
              <w:numPr>
                <w:ilvl w:val="0"/>
                <w:numId w:val="3"/>
              </w:numPr>
              <w:jc w:val="both"/>
              <w:rPr>
                <w:rFonts w:ascii="Cambria" w:hAnsi="Cambria"/>
                <w:sz w:val="24"/>
                <w:szCs w:val="24"/>
              </w:rPr>
            </w:pPr>
            <w:r>
              <w:rPr>
                <w:rFonts w:ascii="Cambria" w:hAnsi="Cambria"/>
                <w:i/>
                <w:sz w:val="24"/>
                <w:szCs w:val="24"/>
              </w:rPr>
              <w:t xml:space="preserve">stimularea creației proprii a membrilor comunității </w:t>
            </w:r>
            <w:r>
              <w:rPr>
                <w:rFonts w:ascii="Cambria" w:hAnsi="Cambria"/>
                <w:sz w:val="24"/>
                <w:szCs w:val="24"/>
              </w:rPr>
              <w:t xml:space="preserve">(asigurarea funcționării cluburilor/cercurilor/ </w:t>
            </w:r>
            <w:r w:rsidR="000C7FC4">
              <w:rPr>
                <w:rFonts w:ascii="Cambria" w:hAnsi="Cambria"/>
                <w:sz w:val="24"/>
                <w:szCs w:val="24"/>
              </w:rPr>
              <w:t xml:space="preserve">de lectură, a </w:t>
            </w:r>
            <w:r>
              <w:rPr>
                <w:rFonts w:ascii="Cambria" w:hAnsi="Cambria"/>
                <w:sz w:val="24"/>
                <w:szCs w:val="24"/>
              </w:rPr>
              <w:t>forumurilor literare; organizare de concursuri; promovarea în cadrul înâlnirilor cu scriitorii și criticii literari etc.)</w:t>
            </w:r>
          </w:p>
        </w:tc>
        <w:tc>
          <w:tcPr>
            <w:tcW w:w="1980" w:type="dxa"/>
          </w:tcPr>
          <w:p w:rsidR="0035257D" w:rsidRDefault="0035257D" w:rsidP="0035257D">
            <w:pPr>
              <w:jc w:val="center"/>
              <w:rPr>
                <w:rFonts w:ascii="Cambria" w:hAnsi="Cambria"/>
                <w:sz w:val="24"/>
                <w:szCs w:val="24"/>
              </w:rPr>
            </w:pPr>
          </w:p>
          <w:p w:rsidR="00C25D87" w:rsidRDefault="00C25D87" w:rsidP="0035257D">
            <w:pPr>
              <w:jc w:val="center"/>
              <w:rPr>
                <w:rFonts w:ascii="Cambria" w:hAnsi="Cambria"/>
                <w:sz w:val="24"/>
                <w:szCs w:val="24"/>
              </w:rPr>
            </w:pPr>
          </w:p>
          <w:p w:rsidR="00C25D87" w:rsidRDefault="00C25D87" w:rsidP="0035257D">
            <w:pPr>
              <w:jc w:val="center"/>
              <w:rPr>
                <w:rFonts w:ascii="Cambria" w:hAnsi="Cambria"/>
                <w:sz w:val="24"/>
                <w:szCs w:val="24"/>
              </w:rPr>
            </w:pPr>
          </w:p>
          <w:p w:rsidR="00C25D87" w:rsidRDefault="00C25D87" w:rsidP="0035257D">
            <w:pPr>
              <w:jc w:val="center"/>
              <w:rPr>
                <w:rFonts w:ascii="Cambria" w:hAnsi="Cambria"/>
                <w:sz w:val="24"/>
                <w:szCs w:val="24"/>
              </w:rPr>
            </w:pPr>
          </w:p>
          <w:p w:rsidR="00C25D87" w:rsidRDefault="00C25D87" w:rsidP="0035257D">
            <w:pPr>
              <w:jc w:val="center"/>
              <w:rPr>
                <w:rFonts w:ascii="Cambria" w:hAnsi="Cambria"/>
                <w:sz w:val="24"/>
                <w:szCs w:val="24"/>
              </w:rPr>
            </w:pPr>
          </w:p>
          <w:p w:rsidR="00C25D87" w:rsidRDefault="00C25D87" w:rsidP="0035257D">
            <w:pPr>
              <w:jc w:val="center"/>
              <w:rPr>
                <w:rFonts w:ascii="Cambria" w:hAnsi="Cambria"/>
                <w:sz w:val="24"/>
                <w:szCs w:val="24"/>
              </w:rPr>
            </w:pPr>
          </w:p>
          <w:p w:rsidR="00C25D87" w:rsidRDefault="00C25D87" w:rsidP="0035257D">
            <w:pPr>
              <w:jc w:val="center"/>
              <w:rPr>
                <w:rFonts w:ascii="Cambria" w:hAnsi="Cambria"/>
                <w:sz w:val="24"/>
                <w:szCs w:val="24"/>
              </w:rPr>
            </w:pPr>
          </w:p>
          <w:p w:rsidR="00C25D87" w:rsidRDefault="00C25D87" w:rsidP="0035257D">
            <w:pPr>
              <w:jc w:val="center"/>
              <w:rPr>
                <w:rFonts w:ascii="Cambria" w:hAnsi="Cambria"/>
                <w:sz w:val="24"/>
                <w:szCs w:val="24"/>
              </w:rPr>
            </w:pPr>
          </w:p>
          <w:p w:rsidR="00C25D87" w:rsidRDefault="00C25D87" w:rsidP="0035257D">
            <w:pPr>
              <w:jc w:val="center"/>
              <w:rPr>
                <w:rFonts w:ascii="Cambria" w:hAnsi="Cambria"/>
                <w:sz w:val="24"/>
                <w:szCs w:val="24"/>
              </w:rPr>
            </w:pPr>
          </w:p>
          <w:p w:rsidR="00C25D87" w:rsidRDefault="00C25D87" w:rsidP="0035257D">
            <w:pPr>
              <w:jc w:val="center"/>
              <w:rPr>
                <w:rFonts w:ascii="Cambria" w:hAnsi="Cambria"/>
                <w:sz w:val="24"/>
                <w:szCs w:val="24"/>
              </w:rPr>
            </w:pPr>
          </w:p>
          <w:p w:rsidR="00C25D87" w:rsidRDefault="00C25D87" w:rsidP="0035257D">
            <w:pPr>
              <w:jc w:val="center"/>
              <w:rPr>
                <w:rFonts w:ascii="Cambria" w:hAnsi="Cambria"/>
                <w:sz w:val="24"/>
                <w:szCs w:val="24"/>
              </w:rPr>
            </w:pPr>
          </w:p>
          <w:p w:rsidR="00C25D87" w:rsidRDefault="00C25D87" w:rsidP="0035257D">
            <w:pPr>
              <w:jc w:val="center"/>
              <w:rPr>
                <w:rFonts w:ascii="Cambria" w:hAnsi="Cambria"/>
                <w:sz w:val="24"/>
                <w:szCs w:val="24"/>
              </w:rPr>
            </w:pPr>
          </w:p>
          <w:p w:rsidR="00C25D87" w:rsidRDefault="00C25D87" w:rsidP="0035257D">
            <w:pPr>
              <w:jc w:val="center"/>
              <w:rPr>
                <w:rFonts w:ascii="Cambria" w:hAnsi="Cambria"/>
                <w:sz w:val="24"/>
                <w:szCs w:val="24"/>
              </w:rPr>
            </w:pPr>
          </w:p>
          <w:p w:rsidR="00C25D87" w:rsidRDefault="00C25D87" w:rsidP="0035257D">
            <w:pPr>
              <w:jc w:val="center"/>
              <w:rPr>
                <w:rFonts w:ascii="Cambria" w:hAnsi="Cambria"/>
                <w:sz w:val="24"/>
                <w:szCs w:val="24"/>
              </w:rPr>
            </w:pPr>
          </w:p>
          <w:p w:rsidR="00C25D87" w:rsidRDefault="00C25D87" w:rsidP="0035257D">
            <w:pPr>
              <w:jc w:val="center"/>
              <w:rPr>
                <w:rFonts w:ascii="Cambria" w:hAnsi="Cambria"/>
                <w:sz w:val="24"/>
                <w:szCs w:val="24"/>
              </w:rPr>
            </w:pPr>
          </w:p>
          <w:p w:rsidR="00C25D87" w:rsidRDefault="00C25D87" w:rsidP="0035257D">
            <w:pPr>
              <w:jc w:val="center"/>
              <w:rPr>
                <w:rFonts w:ascii="Cambria" w:hAnsi="Cambria"/>
                <w:sz w:val="24"/>
                <w:szCs w:val="24"/>
              </w:rPr>
            </w:pPr>
          </w:p>
          <w:p w:rsidR="00C25D87" w:rsidRDefault="00C25D87" w:rsidP="0035257D">
            <w:pPr>
              <w:jc w:val="center"/>
              <w:rPr>
                <w:rFonts w:ascii="Cambria" w:hAnsi="Cambria"/>
                <w:sz w:val="24"/>
                <w:szCs w:val="24"/>
              </w:rPr>
            </w:pPr>
          </w:p>
          <w:p w:rsidR="00C25D87" w:rsidRDefault="00C25D87" w:rsidP="0035257D">
            <w:pPr>
              <w:jc w:val="center"/>
              <w:rPr>
                <w:rFonts w:ascii="Cambria" w:hAnsi="Cambria"/>
                <w:sz w:val="24"/>
                <w:szCs w:val="24"/>
              </w:rPr>
            </w:pPr>
          </w:p>
          <w:p w:rsidR="00C25D87" w:rsidRDefault="00C25D87" w:rsidP="0035257D">
            <w:pPr>
              <w:jc w:val="center"/>
              <w:rPr>
                <w:rFonts w:ascii="Cambria" w:hAnsi="Cambria"/>
                <w:sz w:val="24"/>
                <w:szCs w:val="24"/>
              </w:rPr>
            </w:pPr>
          </w:p>
          <w:p w:rsidR="00C25D87" w:rsidRPr="0035257D" w:rsidRDefault="00C25D87" w:rsidP="00C25D87">
            <w:pPr>
              <w:jc w:val="center"/>
              <w:rPr>
                <w:rFonts w:ascii="Cambria" w:hAnsi="Cambria"/>
                <w:sz w:val="24"/>
                <w:szCs w:val="24"/>
              </w:rPr>
            </w:pPr>
            <w:r>
              <w:rPr>
                <w:rFonts w:ascii="Cambria" w:hAnsi="Cambria"/>
                <w:sz w:val="24"/>
                <w:szCs w:val="24"/>
              </w:rPr>
              <w:t>Recomandăm aprobarea unui astfel de Program de către APL; Prin elaborarea și funcționalitatea acestuia biblioteca își confirmă statutul de lider în dezvoltarea și susținerea lecturii, a culturii lecturii</w:t>
            </w:r>
          </w:p>
        </w:tc>
      </w:tr>
      <w:tr w:rsidR="0075106C" w:rsidRPr="0035257D" w:rsidTr="00C25D87">
        <w:tc>
          <w:tcPr>
            <w:tcW w:w="2160" w:type="dxa"/>
          </w:tcPr>
          <w:p w:rsidR="00F93DFE" w:rsidRDefault="0035257D" w:rsidP="0035257D">
            <w:pPr>
              <w:shd w:val="clear" w:color="auto" w:fill="FFFFFF"/>
              <w:spacing w:line="235" w:lineRule="atLeast"/>
              <w:rPr>
                <w:rFonts w:ascii="Cambria" w:eastAsia="Times New Roman" w:hAnsi="Cambria" w:cs="Calibri"/>
                <w:color w:val="222222"/>
                <w:sz w:val="24"/>
                <w:szCs w:val="24"/>
                <w:lang w:eastAsia="ro-RO"/>
              </w:rPr>
            </w:pPr>
            <w:r w:rsidRPr="0035257D">
              <w:rPr>
                <w:rFonts w:ascii="Cambria" w:eastAsia="Times New Roman" w:hAnsi="Cambria" w:cs="Calibri"/>
                <w:color w:val="222222"/>
                <w:sz w:val="24"/>
                <w:szCs w:val="24"/>
                <w:lang w:eastAsia="ro-RO"/>
              </w:rPr>
              <w:lastRenderedPageBreak/>
              <w:t>Diversificarea/personalizarea metodelor de promovare a lecturii, bazate pe creativitate și idei inovaționale</w:t>
            </w:r>
            <w:r w:rsidR="00F93DFE">
              <w:rPr>
                <w:rFonts w:ascii="Cambria" w:eastAsia="Times New Roman" w:hAnsi="Cambria" w:cs="Calibri"/>
                <w:color w:val="222222"/>
                <w:sz w:val="24"/>
                <w:szCs w:val="24"/>
                <w:lang w:eastAsia="ro-RO"/>
              </w:rPr>
              <w:t>.</w:t>
            </w:r>
            <w:r w:rsidRPr="0035257D">
              <w:rPr>
                <w:rFonts w:ascii="Cambria" w:eastAsia="Times New Roman" w:hAnsi="Cambria" w:cs="Calibri"/>
                <w:color w:val="222222"/>
                <w:sz w:val="24"/>
                <w:szCs w:val="24"/>
                <w:lang w:eastAsia="ro-RO"/>
              </w:rPr>
              <w:t> </w:t>
            </w:r>
          </w:p>
          <w:p w:rsidR="0035257D" w:rsidRPr="0035257D" w:rsidRDefault="0035257D" w:rsidP="0035257D">
            <w:pPr>
              <w:shd w:val="clear" w:color="auto" w:fill="FFFFFF"/>
              <w:spacing w:line="235" w:lineRule="atLeast"/>
              <w:rPr>
                <w:rFonts w:ascii="Cambria" w:eastAsia="Times New Roman" w:hAnsi="Cambria" w:cs="Calibri"/>
                <w:color w:val="222222"/>
                <w:sz w:val="24"/>
                <w:szCs w:val="24"/>
                <w:lang w:eastAsia="ro-RO"/>
              </w:rPr>
            </w:pPr>
            <w:r w:rsidRPr="0035257D">
              <w:rPr>
                <w:rFonts w:ascii="Cambria" w:eastAsia="Times New Roman" w:hAnsi="Cambria" w:cs="Calibri"/>
                <w:color w:val="222222"/>
                <w:sz w:val="24"/>
                <w:szCs w:val="24"/>
                <w:lang w:eastAsia="ro-RO"/>
              </w:rPr>
              <w:t>Gândirea critică</w:t>
            </w:r>
          </w:p>
          <w:p w:rsidR="0035257D" w:rsidRPr="0035257D" w:rsidRDefault="0035257D" w:rsidP="0035257D">
            <w:pPr>
              <w:jc w:val="center"/>
              <w:rPr>
                <w:rFonts w:ascii="Cambria" w:hAnsi="Cambria"/>
                <w:sz w:val="24"/>
                <w:szCs w:val="24"/>
              </w:rPr>
            </w:pPr>
          </w:p>
        </w:tc>
        <w:tc>
          <w:tcPr>
            <w:tcW w:w="10080" w:type="dxa"/>
          </w:tcPr>
          <w:p w:rsidR="00C35A9E" w:rsidRDefault="000C7FC4" w:rsidP="000B649D">
            <w:pPr>
              <w:pStyle w:val="Listparagraf"/>
              <w:numPr>
                <w:ilvl w:val="0"/>
                <w:numId w:val="5"/>
              </w:numPr>
              <w:jc w:val="both"/>
              <w:rPr>
                <w:rFonts w:ascii="Cambria" w:hAnsi="Cambria"/>
                <w:sz w:val="24"/>
                <w:szCs w:val="24"/>
              </w:rPr>
            </w:pPr>
            <w:r>
              <w:rPr>
                <w:rFonts w:ascii="Cambria" w:hAnsi="Cambria"/>
                <w:i/>
                <w:sz w:val="24"/>
                <w:szCs w:val="24"/>
              </w:rPr>
              <w:t>stimularea</w:t>
            </w:r>
            <w:r w:rsidR="00C35A9E" w:rsidRPr="00C35A9E">
              <w:rPr>
                <w:rFonts w:ascii="Cambria" w:hAnsi="Cambria"/>
                <w:i/>
                <w:sz w:val="24"/>
                <w:szCs w:val="24"/>
              </w:rPr>
              <w:t xml:space="preserve"> lecturii cărților, desemnate la nivel internațional și național</w:t>
            </w:r>
            <w:r w:rsidR="00C35A9E">
              <w:rPr>
                <w:rFonts w:ascii="Cambria" w:hAnsi="Cambria"/>
                <w:sz w:val="24"/>
                <w:szCs w:val="24"/>
              </w:rPr>
              <w:t xml:space="preserve"> (cărți ale laureațiilor Premiului Nobel, concursurilor și top-urilor Uniunii Scriitorilor din Moldova, ale Bibliotecii Naționale a Republicii Moldova, ale saloanelor de cărți; </w:t>
            </w:r>
            <w:r w:rsidR="00D37894">
              <w:rPr>
                <w:rFonts w:ascii="Cambria" w:hAnsi="Cambria"/>
                <w:sz w:val="24"/>
                <w:szCs w:val="24"/>
              </w:rPr>
              <w:t>centrare pe achiziționarea acestora)</w:t>
            </w:r>
          </w:p>
          <w:p w:rsidR="00BF69CF" w:rsidRPr="00BF69CF" w:rsidRDefault="000749D8" w:rsidP="000B649D">
            <w:pPr>
              <w:pStyle w:val="Listparagraf"/>
              <w:numPr>
                <w:ilvl w:val="0"/>
                <w:numId w:val="5"/>
              </w:numPr>
              <w:jc w:val="both"/>
              <w:rPr>
                <w:rFonts w:ascii="Cambria" w:hAnsi="Cambria"/>
                <w:sz w:val="24"/>
                <w:szCs w:val="24"/>
              </w:rPr>
            </w:pPr>
            <w:r w:rsidRPr="000749D8">
              <w:rPr>
                <w:rFonts w:ascii="Cambria" w:hAnsi="Cambria"/>
                <w:i/>
                <w:sz w:val="24"/>
                <w:szCs w:val="24"/>
              </w:rPr>
              <w:t>organizarea dezbaterilor, conferințelor publice, altor întruniri privind importanța dezvoltării și susținerii lecturii, a culturii lecturii</w:t>
            </w:r>
            <w:r>
              <w:rPr>
                <w:rFonts w:ascii="Cambria" w:hAnsi="Cambria"/>
                <w:sz w:val="24"/>
                <w:szCs w:val="24"/>
              </w:rPr>
              <w:t xml:space="preserve"> (de ex. cu genericul „</w:t>
            </w:r>
            <w:r w:rsidR="009F09AE">
              <w:rPr>
                <w:rFonts w:ascii="Cambria" w:hAnsi="Cambria"/>
                <w:sz w:val="24"/>
                <w:szCs w:val="24"/>
              </w:rPr>
              <w:t xml:space="preserve">Între socialitatea și singularitatea lecturii” (subiect preluat din lucrarea </w:t>
            </w:r>
            <w:r w:rsidR="00E825E8">
              <w:rPr>
                <w:rFonts w:ascii="Cambria" w:hAnsi="Cambria"/>
                <w:sz w:val="24"/>
                <w:szCs w:val="24"/>
              </w:rPr>
              <w:t>„Introducere în teoria lecturii” de Paul Corn</w:t>
            </w:r>
            <w:r w:rsidR="00102EF2">
              <w:rPr>
                <w:rFonts w:ascii="Cambria" w:hAnsi="Cambria"/>
                <w:sz w:val="24"/>
                <w:szCs w:val="24"/>
              </w:rPr>
              <w:t>ea)</w:t>
            </w:r>
            <w:r>
              <w:rPr>
                <w:rFonts w:ascii="Cambria" w:hAnsi="Cambria"/>
                <w:sz w:val="24"/>
                <w:szCs w:val="24"/>
              </w:rPr>
              <w:t xml:space="preserve"> </w:t>
            </w:r>
            <w:r w:rsidR="00456541">
              <w:rPr>
                <w:rFonts w:ascii="Cambria" w:hAnsi="Cambria"/>
                <w:sz w:val="24"/>
                <w:szCs w:val="24"/>
              </w:rPr>
              <w:t xml:space="preserve">, </w:t>
            </w:r>
            <w:r w:rsidR="00456541" w:rsidRPr="00456541">
              <w:rPr>
                <w:rFonts w:ascii="Cambria" w:hAnsi="Cambria"/>
                <w:sz w:val="24"/>
                <w:szCs w:val="24"/>
              </w:rPr>
              <w:t>„</w:t>
            </w:r>
            <w:r w:rsidR="00102EF2">
              <w:rPr>
                <w:rFonts w:ascii="Cambria" w:hAnsi="Cambria"/>
                <w:color w:val="333333"/>
                <w:sz w:val="24"/>
                <w:szCs w:val="24"/>
                <w:shd w:val="clear" w:color="auto" w:fill="F5F5F5"/>
              </w:rPr>
              <w:t xml:space="preserve">A citi fara a gandi - este </w:t>
            </w:r>
            <w:r w:rsidR="00E825E8">
              <w:rPr>
                <w:rFonts w:ascii="Cambria" w:hAnsi="Cambria"/>
                <w:color w:val="333333"/>
                <w:sz w:val="24"/>
                <w:szCs w:val="24"/>
                <w:shd w:val="clear" w:color="auto" w:fill="F5F5F5"/>
              </w:rPr>
              <w:t xml:space="preserve">ca și a </w:t>
            </w:r>
            <w:r w:rsidR="00456541" w:rsidRPr="00456541">
              <w:rPr>
                <w:rFonts w:ascii="Cambria" w:hAnsi="Cambria"/>
                <w:color w:val="333333"/>
                <w:sz w:val="24"/>
                <w:szCs w:val="24"/>
                <w:shd w:val="clear" w:color="auto" w:fill="F5F5F5"/>
              </w:rPr>
              <w:t>m</w:t>
            </w:r>
            <w:r w:rsidR="00E825E8">
              <w:rPr>
                <w:rFonts w:ascii="Cambria" w:hAnsi="Cambria"/>
                <w:color w:val="333333"/>
                <w:sz w:val="24"/>
                <w:szCs w:val="24"/>
                <w:shd w:val="clear" w:color="auto" w:fill="F5F5F5"/>
              </w:rPr>
              <w:t>â</w:t>
            </w:r>
            <w:r w:rsidR="00456541" w:rsidRPr="00456541">
              <w:rPr>
                <w:rFonts w:ascii="Cambria" w:hAnsi="Cambria"/>
                <w:color w:val="333333"/>
                <w:sz w:val="24"/>
                <w:szCs w:val="24"/>
                <w:shd w:val="clear" w:color="auto" w:fill="F5F5F5"/>
              </w:rPr>
              <w:t>nca fara a mistui</w:t>
            </w:r>
            <w:r w:rsidR="00E825E8">
              <w:rPr>
                <w:rFonts w:ascii="Cambria" w:hAnsi="Cambria"/>
                <w:color w:val="333333"/>
                <w:sz w:val="24"/>
                <w:szCs w:val="24"/>
                <w:shd w:val="clear" w:color="auto" w:fill="F5F5F5"/>
              </w:rPr>
              <w:t>”</w:t>
            </w:r>
            <w:r w:rsidR="00456541">
              <w:rPr>
                <w:rFonts w:ascii="Cambria" w:hAnsi="Cambria"/>
                <w:sz w:val="24"/>
                <w:szCs w:val="24"/>
              </w:rPr>
              <w:t>,</w:t>
            </w:r>
            <w:r w:rsidR="00E825E8">
              <w:rPr>
                <w:rFonts w:ascii="Cambria" w:hAnsi="Cambria"/>
                <w:sz w:val="24"/>
                <w:szCs w:val="24"/>
              </w:rPr>
              <w:t xml:space="preserve"> </w:t>
            </w:r>
            <w:r w:rsidR="00456541">
              <w:rPr>
                <w:rFonts w:ascii="Cambria" w:hAnsi="Cambria"/>
                <w:sz w:val="24"/>
                <w:szCs w:val="24"/>
              </w:rPr>
              <w:t>„Lecturi de cunoaștere și lecturi de plăcere” etc.</w:t>
            </w:r>
            <w:r w:rsidRPr="00456541">
              <w:rPr>
                <w:rFonts w:ascii="Cambria" w:hAnsi="Cambria"/>
                <w:sz w:val="24"/>
                <w:szCs w:val="24"/>
              </w:rPr>
              <w:t>);</w:t>
            </w:r>
            <w:r w:rsidR="00456541">
              <w:rPr>
                <w:rFonts w:ascii="Helvetica" w:hAnsi="Helvetica"/>
                <w:color w:val="333333"/>
                <w:sz w:val="21"/>
                <w:szCs w:val="21"/>
                <w:shd w:val="clear" w:color="auto" w:fill="F5F5F5"/>
              </w:rPr>
              <w:t xml:space="preserve"> </w:t>
            </w:r>
          </w:p>
          <w:p w:rsidR="00D37894" w:rsidRDefault="00F144F6" w:rsidP="000B649D">
            <w:pPr>
              <w:pStyle w:val="Listparagraf"/>
              <w:numPr>
                <w:ilvl w:val="0"/>
                <w:numId w:val="5"/>
              </w:numPr>
              <w:jc w:val="both"/>
              <w:rPr>
                <w:rFonts w:ascii="Cambria" w:hAnsi="Cambria"/>
                <w:sz w:val="24"/>
                <w:szCs w:val="24"/>
              </w:rPr>
            </w:pPr>
            <w:r w:rsidRPr="002A6CC3">
              <w:rPr>
                <w:rFonts w:ascii="Cambria" w:hAnsi="Cambria"/>
                <w:i/>
                <w:sz w:val="24"/>
                <w:szCs w:val="24"/>
              </w:rPr>
              <w:t>implementarea metodelor/tehnicilor de dezvoltare și stimulare a lecturii, bazate pe co</w:t>
            </w:r>
            <w:r w:rsidR="00E825E8">
              <w:rPr>
                <w:rFonts w:ascii="Cambria" w:hAnsi="Cambria"/>
                <w:i/>
                <w:sz w:val="24"/>
                <w:szCs w:val="24"/>
              </w:rPr>
              <w:t>mponentele gândirii critice și p</w:t>
            </w:r>
            <w:r w:rsidRPr="002A6CC3">
              <w:rPr>
                <w:rFonts w:ascii="Cambria" w:hAnsi="Cambria"/>
                <w:i/>
                <w:sz w:val="24"/>
                <w:szCs w:val="24"/>
              </w:rPr>
              <w:t>e capacitățile de formulare/prezentare a deciziilor</w:t>
            </w:r>
            <w:r>
              <w:rPr>
                <w:rFonts w:ascii="Cambria" w:hAnsi="Cambria"/>
                <w:sz w:val="24"/>
                <w:szCs w:val="24"/>
              </w:rPr>
              <w:t xml:space="preserve"> ( a se vedea ePortofoliul train</w:t>
            </w:r>
            <w:r w:rsidR="000E2AB7">
              <w:rPr>
                <w:rFonts w:ascii="Cambria" w:hAnsi="Cambria"/>
                <w:sz w:val="24"/>
                <w:szCs w:val="24"/>
              </w:rPr>
              <w:t>ingului „Lectura critică”</w:t>
            </w:r>
            <w:r w:rsidR="00277956">
              <w:rPr>
                <w:rFonts w:ascii="Cambria" w:hAnsi="Cambria"/>
                <w:sz w:val="24"/>
                <w:szCs w:val="24"/>
              </w:rPr>
              <w:t>, organizat de BNRM în luna martie</w:t>
            </w:r>
            <w:r w:rsidR="00BF69CF">
              <w:rPr>
                <w:rFonts w:ascii="Cambria" w:hAnsi="Cambria"/>
                <w:sz w:val="24"/>
                <w:szCs w:val="24"/>
              </w:rPr>
              <w:t xml:space="preserve"> 2020; aplicarea Tehnicii </w:t>
            </w:r>
            <w:r>
              <w:rPr>
                <w:rFonts w:ascii="Cambria" w:hAnsi="Cambria"/>
                <w:sz w:val="24"/>
                <w:szCs w:val="24"/>
              </w:rPr>
              <w:t xml:space="preserve"> </w:t>
            </w:r>
            <w:r w:rsidR="00BF69CF">
              <w:rPr>
                <w:rFonts w:ascii="Cambria" w:hAnsi="Cambria"/>
                <w:sz w:val="24"/>
                <w:szCs w:val="24"/>
              </w:rPr>
              <w:t>pălăriilor gânditoare</w:t>
            </w:r>
            <w:r w:rsidR="000749D8">
              <w:rPr>
                <w:rFonts w:ascii="Cambria" w:hAnsi="Cambria"/>
                <w:sz w:val="24"/>
                <w:szCs w:val="24"/>
              </w:rPr>
              <w:t xml:space="preserve">; a se vedea compartimentul corespunzător din </w:t>
            </w:r>
            <w:r w:rsidR="000A4012">
              <w:rPr>
                <w:rFonts w:ascii="Cambria" w:hAnsi="Cambria"/>
                <w:sz w:val="24"/>
                <w:szCs w:val="24"/>
              </w:rPr>
              <w:t xml:space="preserve"> publicația metodologică </w:t>
            </w:r>
            <w:r w:rsidR="000A4012" w:rsidRPr="000A4012">
              <w:rPr>
                <w:rFonts w:ascii="Cambria" w:hAnsi="Cambria"/>
                <w:sz w:val="24"/>
                <w:szCs w:val="24"/>
              </w:rPr>
              <w:t>„Biblioteca – contribuții la dezvoltarea  comunității armonioase, de ordine și respect”</w:t>
            </w:r>
            <w:r w:rsidR="000A4012">
              <w:rPr>
                <w:rFonts w:ascii="Cambria" w:hAnsi="Cambria"/>
                <w:sz w:val="24"/>
                <w:szCs w:val="24"/>
              </w:rPr>
              <w:t>, în curs de elaborare</w:t>
            </w:r>
            <w:r w:rsidR="000749D8">
              <w:rPr>
                <w:rFonts w:ascii="Cambria" w:hAnsi="Cambria"/>
                <w:sz w:val="24"/>
                <w:szCs w:val="24"/>
              </w:rPr>
              <w:t xml:space="preserve"> </w:t>
            </w:r>
            <w:r w:rsidR="00BF69CF">
              <w:rPr>
                <w:rFonts w:ascii="Cambria" w:hAnsi="Cambria"/>
                <w:sz w:val="24"/>
                <w:szCs w:val="24"/>
              </w:rPr>
              <w:t xml:space="preserve"> etc.)</w:t>
            </w:r>
          </w:p>
          <w:p w:rsidR="0035257D" w:rsidRPr="00B40962" w:rsidRDefault="00456541" w:rsidP="00456541">
            <w:pPr>
              <w:pStyle w:val="Listparagraf"/>
              <w:numPr>
                <w:ilvl w:val="0"/>
                <w:numId w:val="5"/>
              </w:numPr>
              <w:jc w:val="both"/>
              <w:rPr>
                <w:rFonts w:ascii="Cambria" w:hAnsi="Cambria"/>
                <w:sz w:val="24"/>
                <w:szCs w:val="24"/>
              </w:rPr>
            </w:pPr>
            <w:r>
              <w:rPr>
                <w:rFonts w:ascii="Cambria" w:hAnsi="Cambria"/>
                <w:sz w:val="24"/>
                <w:szCs w:val="24"/>
              </w:rPr>
              <w:t xml:space="preserve">abordarea și stimularea lecturii cărții </w:t>
            </w:r>
            <w:r w:rsidR="000B649D" w:rsidRPr="00B40962">
              <w:rPr>
                <w:rFonts w:ascii="Cambria" w:hAnsi="Cambria"/>
                <w:sz w:val="24"/>
                <w:szCs w:val="24"/>
              </w:rPr>
              <w:t>ș</w:t>
            </w:r>
            <w:r>
              <w:rPr>
                <w:rFonts w:ascii="Cambria" w:hAnsi="Cambria"/>
                <w:sz w:val="24"/>
                <w:szCs w:val="24"/>
              </w:rPr>
              <w:t>tiințifice, de specialitate, de promovare a rezultatelor cercetării (promovarea în comunitate a fenomenului Ș</w:t>
            </w:r>
            <w:r w:rsidR="00124FF4">
              <w:rPr>
                <w:rFonts w:ascii="Cambria" w:hAnsi="Cambria"/>
                <w:sz w:val="24"/>
                <w:szCs w:val="24"/>
              </w:rPr>
              <w:t>tiinței Deschise, a Științei participative)</w:t>
            </w:r>
          </w:p>
        </w:tc>
        <w:tc>
          <w:tcPr>
            <w:tcW w:w="1980" w:type="dxa"/>
          </w:tcPr>
          <w:p w:rsidR="0035257D" w:rsidRPr="0035257D" w:rsidRDefault="0035257D" w:rsidP="0035257D">
            <w:pPr>
              <w:jc w:val="center"/>
              <w:rPr>
                <w:rFonts w:ascii="Cambria" w:hAnsi="Cambria"/>
                <w:sz w:val="24"/>
                <w:szCs w:val="24"/>
              </w:rPr>
            </w:pPr>
          </w:p>
        </w:tc>
      </w:tr>
      <w:tr w:rsidR="0075106C" w:rsidRPr="0035257D" w:rsidTr="00C25D87">
        <w:tc>
          <w:tcPr>
            <w:tcW w:w="2160" w:type="dxa"/>
          </w:tcPr>
          <w:p w:rsidR="0035257D" w:rsidRPr="0035257D" w:rsidRDefault="0035257D" w:rsidP="0035257D">
            <w:pPr>
              <w:shd w:val="clear" w:color="auto" w:fill="FFFFFF"/>
              <w:spacing w:line="235" w:lineRule="atLeast"/>
              <w:rPr>
                <w:rFonts w:ascii="Cambria" w:eastAsia="Times New Roman" w:hAnsi="Cambria" w:cs="Calibri"/>
                <w:color w:val="222222"/>
                <w:sz w:val="24"/>
                <w:szCs w:val="24"/>
                <w:lang w:eastAsia="ro-RO"/>
              </w:rPr>
            </w:pPr>
            <w:r w:rsidRPr="0035257D">
              <w:rPr>
                <w:rFonts w:ascii="Cambria" w:eastAsia="Times New Roman" w:hAnsi="Cambria" w:cs="Calibri"/>
                <w:color w:val="222222"/>
                <w:sz w:val="24"/>
                <w:szCs w:val="24"/>
                <w:lang w:eastAsia="ro-RO"/>
              </w:rPr>
              <w:t>Identificarea unor metode originale de promovare a activităților</w:t>
            </w:r>
            <w:r w:rsidR="00124FF4">
              <w:rPr>
                <w:rFonts w:ascii="Cambria" w:eastAsia="Times New Roman" w:hAnsi="Cambria" w:cs="Calibri"/>
                <w:color w:val="222222"/>
                <w:sz w:val="24"/>
                <w:szCs w:val="24"/>
                <w:lang w:eastAsia="ro-RO"/>
              </w:rPr>
              <w:t xml:space="preserve"> bibliotecii privind dezvoltarea și susținerea lecturii</w:t>
            </w:r>
          </w:p>
        </w:tc>
        <w:tc>
          <w:tcPr>
            <w:tcW w:w="10080" w:type="dxa"/>
          </w:tcPr>
          <w:p w:rsidR="0035257D" w:rsidRDefault="00124FF4" w:rsidP="009B18B1">
            <w:pPr>
              <w:pStyle w:val="Listparagraf"/>
              <w:numPr>
                <w:ilvl w:val="0"/>
                <w:numId w:val="6"/>
              </w:numPr>
              <w:jc w:val="both"/>
              <w:rPr>
                <w:rFonts w:ascii="Cambria" w:hAnsi="Cambria"/>
                <w:sz w:val="24"/>
                <w:szCs w:val="24"/>
              </w:rPr>
            </w:pPr>
            <w:r>
              <w:rPr>
                <w:rFonts w:ascii="Cambria" w:hAnsi="Cambria"/>
                <w:sz w:val="24"/>
                <w:szCs w:val="24"/>
              </w:rPr>
              <w:t>aplicarea tehnologiilor informaționale</w:t>
            </w:r>
          </w:p>
          <w:p w:rsidR="00124FF4" w:rsidRDefault="00124FF4" w:rsidP="009B18B1">
            <w:pPr>
              <w:pStyle w:val="Listparagraf"/>
              <w:numPr>
                <w:ilvl w:val="0"/>
                <w:numId w:val="6"/>
              </w:numPr>
              <w:jc w:val="both"/>
              <w:rPr>
                <w:rFonts w:ascii="Cambria" w:hAnsi="Cambria"/>
                <w:sz w:val="24"/>
                <w:szCs w:val="24"/>
              </w:rPr>
            </w:pPr>
            <w:r>
              <w:rPr>
                <w:rFonts w:ascii="Cambria" w:hAnsi="Cambria"/>
                <w:sz w:val="24"/>
                <w:szCs w:val="24"/>
              </w:rPr>
              <w:t xml:space="preserve">materiale promoționale în mass/media de nivel local </w:t>
            </w:r>
          </w:p>
          <w:p w:rsidR="00124FF4" w:rsidRDefault="00124FF4" w:rsidP="009B18B1">
            <w:pPr>
              <w:pStyle w:val="Listparagraf"/>
              <w:numPr>
                <w:ilvl w:val="0"/>
                <w:numId w:val="6"/>
              </w:numPr>
              <w:jc w:val="both"/>
              <w:rPr>
                <w:rFonts w:ascii="Cambria" w:hAnsi="Cambria"/>
                <w:sz w:val="24"/>
                <w:szCs w:val="24"/>
              </w:rPr>
            </w:pPr>
            <w:r>
              <w:rPr>
                <w:rFonts w:ascii="Cambria" w:hAnsi="Cambria"/>
                <w:sz w:val="24"/>
                <w:szCs w:val="24"/>
              </w:rPr>
              <w:t>publicații despre istoriile de succes în mass-media de nivel național</w:t>
            </w:r>
          </w:p>
          <w:p w:rsidR="00124FF4" w:rsidRDefault="00124FF4" w:rsidP="009B18B1">
            <w:pPr>
              <w:pStyle w:val="Listparagraf"/>
              <w:numPr>
                <w:ilvl w:val="0"/>
                <w:numId w:val="6"/>
              </w:numPr>
              <w:jc w:val="both"/>
              <w:rPr>
                <w:rFonts w:ascii="Cambria" w:hAnsi="Cambria"/>
                <w:sz w:val="24"/>
                <w:szCs w:val="24"/>
              </w:rPr>
            </w:pPr>
            <w:r>
              <w:rPr>
                <w:rFonts w:ascii="Cambria" w:hAnsi="Cambria"/>
                <w:sz w:val="24"/>
                <w:szCs w:val="24"/>
              </w:rPr>
              <w:t>articole în reviste de specialitate</w:t>
            </w:r>
          </w:p>
          <w:p w:rsidR="00124FF4" w:rsidRPr="009B18B1" w:rsidRDefault="00446CB3" w:rsidP="009B18B1">
            <w:pPr>
              <w:pStyle w:val="Listparagraf"/>
              <w:numPr>
                <w:ilvl w:val="0"/>
                <w:numId w:val="6"/>
              </w:numPr>
              <w:jc w:val="both"/>
              <w:rPr>
                <w:rFonts w:ascii="Cambria" w:hAnsi="Cambria"/>
                <w:sz w:val="24"/>
                <w:szCs w:val="24"/>
              </w:rPr>
            </w:pPr>
            <w:r>
              <w:rPr>
                <w:rFonts w:ascii="Cambria" w:hAnsi="Cambria"/>
                <w:sz w:val="24"/>
                <w:szCs w:val="24"/>
              </w:rPr>
              <w:t>materiale promoționale, elaborate de</w:t>
            </w:r>
            <w:r w:rsidR="00E73DC8">
              <w:rPr>
                <w:rFonts w:ascii="Cambria" w:hAnsi="Cambria"/>
                <w:sz w:val="24"/>
                <w:szCs w:val="24"/>
              </w:rPr>
              <w:t xml:space="preserve"> către</w:t>
            </w:r>
            <w:r>
              <w:rPr>
                <w:rFonts w:ascii="Cambria" w:hAnsi="Cambria"/>
                <w:sz w:val="24"/>
                <w:szCs w:val="24"/>
              </w:rPr>
              <w:t xml:space="preserve"> bibliotecă</w:t>
            </w:r>
          </w:p>
        </w:tc>
        <w:tc>
          <w:tcPr>
            <w:tcW w:w="1980" w:type="dxa"/>
          </w:tcPr>
          <w:p w:rsidR="0035257D" w:rsidRPr="0035257D" w:rsidRDefault="0035257D" w:rsidP="0035257D">
            <w:pPr>
              <w:jc w:val="center"/>
              <w:rPr>
                <w:rFonts w:ascii="Cambria" w:hAnsi="Cambria"/>
                <w:sz w:val="24"/>
                <w:szCs w:val="24"/>
              </w:rPr>
            </w:pPr>
          </w:p>
        </w:tc>
      </w:tr>
      <w:tr w:rsidR="0035257D" w:rsidRPr="0035257D" w:rsidTr="00C25D87">
        <w:tc>
          <w:tcPr>
            <w:tcW w:w="2160" w:type="dxa"/>
          </w:tcPr>
          <w:p w:rsidR="0035257D" w:rsidRPr="0035257D" w:rsidRDefault="00446CB3" w:rsidP="00446CB3">
            <w:pPr>
              <w:shd w:val="clear" w:color="auto" w:fill="FFFFFF"/>
              <w:spacing w:line="235" w:lineRule="atLeast"/>
              <w:rPr>
                <w:rFonts w:ascii="Cambria" w:eastAsia="Times New Roman" w:hAnsi="Cambria" w:cs="Calibri"/>
                <w:color w:val="222222"/>
                <w:sz w:val="24"/>
                <w:szCs w:val="24"/>
                <w:lang w:eastAsia="ro-RO"/>
              </w:rPr>
            </w:pPr>
            <w:r>
              <w:rPr>
                <w:rFonts w:ascii="Cambria" w:eastAsia="Times New Roman" w:hAnsi="Cambria" w:cs="Calibri"/>
                <w:color w:val="222222"/>
                <w:sz w:val="24"/>
                <w:szCs w:val="24"/>
                <w:lang w:eastAsia="ro-RO"/>
              </w:rPr>
              <w:t>Program N</w:t>
            </w:r>
            <w:r w:rsidR="0035257D" w:rsidRPr="0035257D">
              <w:rPr>
                <w:rFonts w:ascii="Cambria" w:eastAsia="Times New Roman" w:hAnsi="Cambria" w:cs="Calibri"/>
                <w:color w:val="222222"/>
                <w:sz w:val="24"/>
                <w:szCs w:val="24"/>
                <w:lang w:eastAsia="ro-RO"/>
              </w:rPr>
              <w:t xml:space="preserve">ațional </w:t>
            </w:r>
            <w:r>
              <w:rPr>
                <w:rFonts w:ascii="Cambria" w:eastAsia="Times New Roman" w:hAnsi="Cambria" w:cs="Calibri"/>
                <w:color w:val="222222"/>
                <w:sz w:val="24"/>
                <w:szCs w:val="24"/>
                <w:lang w:eastAsia="ro-RO"/>
              </w:rPr>
              <w:t>Lectura C</w:t>
            </w:r>
            <w:r w:rsidR="0035257D" w:rsidRPr="0035257D">
              <w:rPr>
                <w:rFonts w:ascii="Cambria" w:eastAsia="Times New Roman" w:hAnsi="Cambria" w:cs="Calibri"/>
                <w:color w:val="222222"/>
                <w:sz w:val="24"/>
                <w:szCs w:val="24"/>
                <w:lang w:eastAsia="ro-RO"/>
              </w:rPr>
              <w:t>entral</w:t>
            </w:r>
            <w:r w:rsidR="002C36A3">
              <w:rPr>
                <w:rFonts w:ascii="Cambria" w:eastAsia="Times New Roman" w:hAnsi="Cambria" w:cs="Calibri"/>
                <w:color w:val="222222"/>
                <w:sz w:val="24"/>
                <w:szCs w:val="24"/>
                <w:lang w:eastAsia="ro-RO"/>
              </w:rPr>
              <w:t>, ediția a 3-a</w:t>
            </w:r>
          </w:p>
        </w:tc>
        <w:tc>
          <w:tcPr>
            <w:tcW w:w="10080" w:type="dxa"/>
          </w:tcPr>
          <w:p w:rsidR="002C36A3" w:rsidRPr="002C36A3" w:rsidRDefault="002C36A3" w:rsidP="002C36A3">
            <w:pPr>
              <w:pStyle w:val="Listparagraf"/>
              <w:numPr>
                <w:ilvl w:val="0"/>
                <w:numId w:val="10"/>
              </w:numPr>
              <w:rPr>
                <w:rFonts w:ascii="Cambria" w:hAnsi="Cambria"/>
                <w:sz w:val="24"/>
                <w:szCs w:val="24"/>
              </w:rPr>
            </w:pPr>
            <w:r w:rsidRPr="002C36A3">
              <w:rPr>
                <w:rFonts w:ascii="Cambria" w:hAnsi="Cambria"/>
                <w:i/>
                <w:sz w:val="24"/>
                <w:szCs w:val="24"/>
              </w:rPr>
              <w:t xml:space="preserve">colaborări, participări, diseminări a activităților de nivel național, preconizate în cadrul Programului </w:t>
            </w:r>
            <w:r w:rsidR="00277956">
              <w:rPr>
                <w:rFonts w:ascii="Cambria" w:hAnsi="Cambria"/>
                <w:i/>
                <w:sz w:val="24"/>
                <w:szCs w:val="24"/>
              </w:rPr>
              <w:t xml:space="preserve">Național </w:t>
            </w:r>
            <w:r w:rsidRPr="002C36A3">
              <w:rPr>
                <w:rFonts w:ascii="Cambria" w:hAnsi="Cambria"/>
                <w:i/>
                <w:sz w:val="24"/>
                <w:szCs w:val="24"/>
              </w:rPr>
              <w:t>LecturaCentral</w:t>
            </w:r>
            <w:r w:rsidR="00E825E8">
              <w:rPr>
                <w:rFonts w:ascii="Cambria" w:hAnsi="Cambria"/>
                <w:i/>
                <w:sz w:val="24"/>
                <w:szCs w:val="24"/>
              </w:rPr>
              <w:t>, ediția a 3-a</w:t>
            </w:r>
            <w:r w:rsidRPr="002C36A3">
              <w:rPr>
                <w:rFonts w:ascii="Cambria" w:hAnsi="Cambria"/>
                <w:sz w:val="24"/>
                <w:szCs w:val="24"/>
              </w:rPr>
              <w:t>:</w:t>
            </w:r>
          </w:p>
          <w:p w:rsidR="00446CB3" w:rsidRPr="00446CB3" w:rsidRDefault="00446CB3" w:rsidP="002C36A3">
            <w:pPr>
              <w:pStyle w:val="Listparagraf"/>
              <w:numPr>
                <w:ilvl w:val="0"/>
                <w:numId w:val="11"/>
              </w:numPr>
              <w:jc w:val="both"/>
              <w:rPr>
                <w:rFonts w:ascii="Cambria" w:hAnsi="Cambria"/>
                <w:b/>
                <w:sz w:val="24"/>
                <w:szCs w:val="24"/>
              </w:rPr>
            </w:pPr>
            <w:r w:rsidRPr="00446CB3">
              <w:rPr>
                <w:rFonts w:ascii="Cambria" w:hAnsi="Cambria"/>
                <w:sz w:val="24"/>
                <w:szCs w:val="24"/>
              </w:rPr>
              <w:t xml:space="preserve">patru traininguri în cadrul Centrului de Formare Profesională Continuă în Biblioteconomie și Științe ale Informării </w:t>
            </w:r>
            <w:r w:rsidR="002C36A3">
              <w:rPr>
                <w:rFonts w:ascii="Cambria" w:hAnsi="Cambria"/>
                <w:sz w:val="24"/>
                <w:szCs w:val="24"/>
              </w:rPr>
              <w:t xml:space="preserve">din cadrul BNRM </w:t>
            </w:r>
            <w:r w:rsidRPr="00446CB3">
              <w:rPr>
                <w:rFonts w:ascii="Cambria" w:hAnsi="Cambria"/>
                <w:sz w:val="24"/>
                <w:szCs w:val="24"/>
              </w:rPr>
              <w:t xml:space="preserve">privind dezvoltarea competențelor bibliotecarilor </w:t>
            </w:r>
            <w:r w:rsidR="002C36A3">
              <w:rPr>
                <w:rFonts w:ascii="Cambria" w:hAnsi="Cambria"/>
                <w:sz w:val="24"/>
                <w:szCs w:val="24"/>
              </w:rPr>
              <w:t>(</w:t>
            </w:r>
            <w:r w:rsidR="00E825E8">
              <w:rPr>
                <w:rFonts w:ascii="Cambria" w:hAnsi="Cambria"/>
                <w:sz w:val="24"/>
                <w:szCs w:val="24"/>
              </w:rPr>
              <w:t xml:space="preserve">urmăriți </w:t>
            </w:r>
            <w:r w:rsidR="002C36A3">
              <w:rPr>
                <w:rFonts w:ascii="Cambria" w:hAnsi="Cambria"/>
                <w:sz w:val="24"/>
                <w:szCs w:val="24"/>
              </w:rPr>
              <w:t>Ofert</w:t>
            </w:r>
            <w:r w:rsidR="00E825E8">
              <w:rPr>
                <w:rFonts w:ascii="Cambria" w:hAnsi="Cambria"/>
                <w:sz w:val="24"/>
                <w:szCs w:val="24"/>
              </w:rPr>
              <w:t>a educațională</w:t>
            </w:r>
            <w:r w:rsidR="002C36A3">
              <w:rPr>
                <w:rFonts w:ascii="Cambria" w:hAnsi="Cambria"/>
                <w:sz w:val="24"/>
                <w:szCs w:val="24"/>
              </w:rPr>
              <w:t xml:space="preserve"> trimestrial</w:t>
            </w:r>
            <w:r w:rsidR="00E825E8">
              <w:rPr>
                <w:rFonts w:ascii="Cambria" w:hAnsi="Cambria"/>
                <w:sz w:val="24"/>
                <w:szCs w:val="24"/>
              </w:rPr>
              <w:t>ă</w:t>
            </w:r>
            <w:r w:rsidR="002C36A3">
              <w:rPr>
                <w:rFonts w:ascii="Cambria" w:hAnsi="Cambria"/>
                <w:sz w:val="24"/>
                <w:szCs w:val="24"/>
              </w:rPr>
              <w:t>)</w:t>
            </w:r>
          </w:p>
          <w:p w:rsidR="00446CB3" w:rsidRPr="00446CB3" w:rsidRDefault="00446CB3" w:rsidP="002C36A3">
            <w:pPr>
              <w:pStyle w:val="Listparagraf"/>
              <w:numPr>
                <w:ilvl w:val="0"/>
                <w:numId w:val="11"/>
              </w:numPr>
              <w:jc w:val="both"/>
              <w:rPr>
                <w:rFonts w:ascii="Cambria" w:hAnsi="Cambria"/>
                <w:b/>
                <w:sz w:val="24"/>
                <w:szCs w:val="24"/>
              </w:rPr>
            </w:pPr>
            <w:r w:rsidRPr="00446CB3">
              <w:rPr>
                <w:rFonts w:ascii="Cambria" w:hAnsi="Cambria"/>
                <w:sz w:val="24"/>
                <w:szCs w:val="24"/>
              </w:rPr>
              <w:t>patru conferințe zonale</w:t>
            </w:r>
            <w:r w:rsidR="00E825E8">
              <w:rPr>
                <w:rFonts w:ascii="Cambria" w:hAnsi="Cambria"/>
                <w:sz w:val="24"/>
                <w:szCs w:val="24"/>
              </w:rPr>
              <w:t>, orientate</w:t>
            </w:r>
            <w:r w:rsidRPr="00446CB3">
              <w:rPr>
                <w:rFonts w:ascii="Cambria" w:hAnsi="Cambria"/>
                <w:sz w:val="24"/>
                <w:szCs w:val="24"/>
              </w:rPr>
              <w:t xml:space="preserve"> pentru sprijinirea bibliotecilor în implementarea priorităț</w:t>
            </w:r>
            <w:r w:rsidR="002C36A3">
              <w:rPr>
                <w:rFonts w:ascii="Cambria" w:hAnsi="Cambria"/>
                <w:sz w:val="24"/>
                <w:szCs w:val="24"/>
              </w:rPr>
              <w:t>ilor stabilite pentru anul 2020</w:t>
            </w:r>
            <w:r w:rsidRPr="00446CB3">
              <w:rPr>
                <w:rFonts w:ascii="Cambria" w:hAnsi="Cambria"/>
                <w:sz w:val="24"/>
                <w:szCs w:val="24"/>
              </w:rPr>
              <w:t xml:space="preserve"> </w:t>
            </w:r>
          </w:p>
          <w:p w:rsidR="00446CB3" w:rsidRPr="002C36A3" w:rsidRDefault="00446CB3" w:rsidP="002C36A3">
            <w:pPr>
              <w:pStyle w:val="Listparagraf"/>
              <w:numPr>
                <w:ilvl w:val="0"/>
                <w:numId w:val="11"/>
              </w:numPr>
              <w:spacing w:line="276" w:lineRule="auto"/>
              <w:jc w:val="both"/>
              <w:rPr>
                <w:rFonts w:ascii="Cambria" w:hAnsi="Cambria"/>
                <w:sz w:val="24"/>
                <w:szCs w:val="24"/>
              </w:rPr>
            </w:pPr>
            <w:r w:rsidRPr="002C36A3">
              <w:rPr>
                <w:rFonts w:ascii="Cambria" w:hAnsi="Cambria"/>
                <w:sz w:val="24"/>
                <w:szCs w:val="24"/>
              </w:rPr>
              <w:t>Topul celor mai citite</w:t>
            </w:r>
            <w:r w:rsidR="002C36A3">
              <w:rPr>
                <w:rFonts w:ascii="Cambria" w:hAnsi="Cambria"/>
                <w:sz w:val="24"/>
                <w:szCs w:val="24"/>
              </w:rPr>
              <w:t xml:space="preserve"> 10 cărți, editate în anul 2019</w:t>
            </w:r>
          </w:p>
          <w:p w:rsidR="00446CB3" w:rsidRPr="00446CB3" w:rsidRDefault="002C36A3" w:rsidP="002C36A3">
            <w:pPr>
              <w:numPr>
                <w:ilvl w:val="0"/>
                <w:numId w:val="11"/>
              </w:numPr>
              <w:jc w:val="both"/>
              <w:rPr>
                <w:rFonts w:ascii="Cambria" w:hAnsi="Cambria"/>
                <w:b/>
                <w:sz w:val="24"/>
                <w:szCs w:val="24"/>
              </w:rPr>
            </w:pPr>
            <w:r>
              <w:rPr>
                <w:rFonts w:ascii="Cambria" w:hAnsi="Cambria"/>
                <w:sz w:val="24"/>
                <w:szCs w:val="24"/>
              </w:rPr>
              <w:t>c</w:t>
            </w:r>
            <w:r w:rsidR="00446CB3" w:rsidRPr="00446CB3">
              <w:rPr>
                <w:rFonts w:ascii="Cambria" w:hAnsi="Cambria"/>
                <w:sz w:val="24"/>
                <w:szCs w:val="24"/>
              </w:rPr>
              <w:t xml:space="preserve">ampania 10 scriitori/10 întâlniri/10 localități </w:t>
            </w:r>
          </w:p>
          <w:p w:rsidR="00446CB3" w:rsidRPr="00446CB3" w:rsidRDefault="002C36A3" w:rsidP="002C36A3">
            <w:pPr>
              <w:numPr>
                <w:ilvl w:val="0"/>
                <w:numId w:val="11"/>
              </w:numPr>
              <w:jc w:val="both"/>
              <w:rPr>
                <w:rFonts w:ascii="Cambria" w:hAnsi="Cambria"/>
                <w:b/>
                <w:sz w:val="24"/>
                <w:szCs w:val="24"/>
              </w:rPr>
            </w:pPr>
            <w:r>
              <w:rPr>
                <w:rFonts w:ascii="Cambria" w:hAnsi="Cambria"/>
                <w:sz w:val="24"/>
                <w:szCs w:val="24"/>
              </w:rPr>
              <w:t>c</w:t>
            </w:r>
            <w:r w:rsidR="00446CB3" w:rsidRPr="00446CB3">
              <w:rPr>
                <w:rFonts w:ascii="Cambria" w:hAnsi="Cambria"/>
                <w:sz w:val="24"/>
                <w:szCs w:val="24"/>
              </w:rPr>
              <w:t xml:space="preserve">ampania 10 </w:t>
            </w:r>
            <w:r>
              <w:rPr>
                <w:rFonts w:ascii="Cambria" w:hAnsi="Cambria"/>
                <w:sz w:val="24"/>
                <w:szCs w:val="24"/>
              </w:rPr>
              <w:t>cercetători</w:t>
            </w:r>
            <w:r w:rsidR="00446CB3" w:rsidRPr="00446CB3">
              <w:rPr>
                <w:rFonts w:ascii="Cambria" w:hAnsi="Cambria"/>
                <w:sz w:val="24"/>
                <w:szCs w:val="24"/>
              </w:rPr>
              <w:t xml:space="preserve"> / 10 întâlniri / 10 localități</w:t>
            </w:r>
          </w:p>
          <w:p w:rsidR="00446CB3" w:rsidRPr="00446CB3" w:rsidRDefault="002C36A3" w:rsidP="002C36A3">
            <w:pPr>
              <w:numPr>
                <w:ilvl w:val="0"/>
                <w:numId w:val="11"/>
              </w:numPr>
              <w:jc w:val="both"/>
              <w:rPr>
                <w:rFonts w:ascii="Cambria" w:hAnsi="Cambria"/>
                <w:sz w:val="24"/>
                <w:szCs w:val="24"/>
              </w:rPr>
            </w:pPr>
            <w:r>
              <w:rPr>
                <w:rFonts w:ascii="Cambria" w:hAnsi="Cambria"/>
                <w:sz w:val="24"/>
                <w:szCs w:val="24"/>
              </w:rPr>
              <w:t>c</w:t>
            </w:r>
            <w:r w:rsidR="00446CB3" w:rsidRPr="00446CB3">
              <w:rPr>
                <w:rFonts w:ascii="Cambria" w:hAnsi="Cambria"/>
                <w:sz w:val="24"/>
                <w:szCs w:val="24"/>
              </w:rPr>
              <w:t>ampania „Biblioteca pentru o comunitate armonioasă, de ordine și respect reciproc”</w:t>
            </w:r>
          </w:p>
          <w:p w:rsidR="00446CB3" w:rsidRPr="00446CB3" w:rsidRDefault="002C36A3" w:rsidP="002C36A3">
            <w:pPr>
              <w:numPr>
                <w:ilvl w:val="0"/>
                <w:numId w:val="11"/>
              </w:numPr>
              <w:jc w:val="both"/>
              <w:rPr>
                <w:rFonts w:ascii="Cambria" w:hAnsi="Cambria"/>
                <w:sz w:val="24"/>
                <w:szCs w:val="24"/>
              </w:rPr>
            </w:pPr>
            <w:r>
              <w:rPr>
                <w:rFonts w:ascii="Cambria" w:hAnsi="Cambria"/>
                <w:sz w:val="24"/>
                <w:szCs w:val="24"/>
              </w:rPr>
              <w:t>c</w:t>
            </w:r>
            <w:r w:rsidR="00446CB3" w:rsidRPr="00446CB3">
              <w:rPr>
                <w:rFonts w:ascii="Cambria" w:hAnsi="Cambria"/>
                <w:sz w:val="24"/>
                <w:szCs w:val="24"/>
              </w:rPr>
              <w:t xml:space="preserve">iclu de activități: „Strategii pentru comunitate – Știința participativă sau Știința cetățenilor”.  </w:t>
            </w:r>
          </w:p>
          <w:p w:rsidR="0035257D" w:rsidRPr="008D3E60" w:rsidRDefault="002C36A3" w:rsidP="00E825E8">
            <w:pPr>
              <w:pStyle w:val="Listparagraf"/>
              <w:numPr>
                <w:ilvl w:val="0"/>
                <w:numId w:val="10"/>
              </w:numPr>
              <w:jc w:val="both"/>
              <w:rPr>
                <w:rFonts w:ascii="Cambria" w:hAnsi="Cambria"/>
                <w:sz w:val="24"/>
                <w:szCs w:val="24"/>
              </w:rPr>
            </w:pPr>
            <w:r w:rsidRPr="008D3E60">
              <w:rPr>
                <w:rFonts w:ascii="Cambria" w:hAnsi="Cambria"/>
                <w:i/>
                <w:sz w:val="24"/>
                <w:szCs w:val="24"/>
              </w:rPr>
              <w:t>elaborarea Planului de acțiuni</w:t>
            </w:r>
            <w:r w:rsidR="008D3E60" w:rsidRPr="008D3E60">
              <w:rPr>
                <w:rFonts w:ascii="Cambria" w:hAnsi="Cambria"/>
                <w:i/>
                <w:sz w:val="24"/>
                <w:szCs w:val="24"/>
              </w:rPr>
              <w:t xml:space="preserve"> </w:t>
            </w:r>
            <w:r w:rsidR="00E825E8">
              <w:rPr>
                <w:rFonts w:ascii="Cambria" w:hAnsi="Cambria"/>
                <w:i/>
                <w:sz w:val="24"/>
                <w:szCs w:val="24"/>
              </w:rPr>
              <w:t xml:space="preserve">pentru consemnarea Anului Lecturii și </w:t>
            </w:r>
            <w:r w:rsidR="008D3E60" w:rsidRPr="008D3E60">
              <w:rPr>
                <w:rFonts w:ascii="Cambria" w:hAnsi="Cambria"/>
                <w:i/>
                <w:sz w:val="24"/>
                <w:szCs w:val="24"/>
              </w:rPr>
              <w:t>participarea bibliotecii în cadrul Programului Național LecturaCentral, ediția a 3-a</w:t>
            </w:r>
            <w:r w:rsidR="008D3E60">
              <w:rPr>
                <w:rFonts w:ascii="Cambria" w:hAnsi="Cambria"/>
                <w:sz w:val="24"/>
                <w:szCs w:val="24"/>
              </w:rPr>
              <w:t xml:space="preserve"> (reperele metodologice pentru această inițiativă sunt prezentate în publicația metodologică </w:t>
            </w:r>
            <w:r w:rsidR="008D3E60" w:rsidRPr="000A4012">
              <w:rPr>
                <w:rFonts w:ascii="Cambria" w:hAnsi="Cambria"/>
                <w:sz w:val="24"/>
                <w:szCs w:val="24"/>
              </w:rPr>
              <w:t>„Biblioteca – contribuții la dezvoltarea  comunității armonioase, de ordine și respect”</w:t>
            </w:r>
            <w:r w:rsidR="008D3E60">
              <w:rPr>
                <w:rFonts w:ascii="Cambria" w:hAnsi="Cambria"/>
                <w:sz w:val="24"/>
                <w:szCs w:val="24"/>
              </w:rPr>
              <w:t>, în curs de elaborare la BNRM)</w:t>
            </w:r>
          </w:p>
        </w:tc>
        <w:tc>
          <w:tcPr>
            <w:tcW w:w="1980" w:type="dxa"/>
          </w:tcPr>
          <w:p w:rsidR="0035257D" w:rsidRPr="0035257D" w:rsidRDefault="0035257D" w:rsidP="0035257D">
            <w:pPr>
              <w:jc w:val="center"/>
              <w:rPr>
                <w:rFonts w:ascii="Cambria" w:hAnsi="Cambria"/>
                <w:sz w:val="24"/>
                <w:szCs w:val="24"/>
              </w:rPr>
            </w:pPr>
          </w:p>
        </w:tc>
      </w:tr>
      <w:tr w:rsidR="00A600AA" w:rsidRPr="0035257D" w:rsidTr="00C25D87">
        <w:tc>
          <w:tcPr>
            <w:tcW w:w="2160" w:type="dxa"/>
          </w:tcPr>
          <w:p w:rsidR="00A600AA" w:rsidRPr="0035257D" w:rsidRDefault="00A600AA" w:rsidP="00A600AA">
            <w:pPr>
              <w:shd w:val="clear" w:color="auto" w:fill="FFFFFF"/>
              <w:spacing w:line="235" w:lineRule="atLeast"/>
              <w:rPr>
                <w:rFonts w:ascii="Cambria" w:eastAsia="Times New Roman" w:hAnsi="Cambria" w:cs="Calibri"/>
                <w:color w:val="222222"/>
                <w:sz w:val="24"/>
                <w:szCs w:val="24"/>
                <w:lang w:eastAsia="ro-RO"/>
              </w:rPr>
            </w:pPr>
            <w:r>
              <w:rPr>
                <w:rFonts w:ascii="Cambria" w:eastAsia="Times New Roman" w:hAnsi="Cambria" w:cs="Calibri"/>
                <w:color w:val="222222"/>
                <w:sz w:val="24"/>
                <w:szCs w:val="24"/>
                <w:lang w:eastAsia="ro-RO"/>
              </w:rPr>
              <w:t>Componenta documentară a Anului Lecturii  - cerință a managementului de calitate</w:t>
            </w:r>
          </w:p>
        </w:tc>
        <w:tc>
          <w:tcPr>
            <w:tcW w:w="10080" w:type="dxa"/>
          </w:tcPr>
          <w:p w:rsidR="00223BED" w:rsidRDefault="00223BED" w:rsidP="00223BED">
            <w:pPr>
              <w:pStyle w:val="Listparagraf"/>
              <w:numPr>
                <w:ilvl w:val="0"/>
                <w:numId w:val="10"/>
              </w:numPr>
              <w:jc w:val="both"/>
              <w:rPr>
                <w:rFonts w:ascii="Cambria" w:hAnsi="Cambria"/>
                <w:sz w:val="24"/>
                <w:szCs w:val="24"/>
              </w:rPr>
            </w:pPr>
            <w:r w:rsidRPr="00223BED">
              <w:rPr>
                <w:rFonts w:ascii="Cambria" w:hAnsi="Cambria"/>
                <w:i/>
                <w:sz w:val="24"/>
                <w:szCs w:val="24"/>
              </w:rPr>
              <w:t>prezența informațiilor privind prioritatea anului profesional – Anul Lecturii</w:t>
            </w:r>
            <w:r>
              <w:rPr>
                <w:rFonts w:ascii="Cambria" w:hAnsi="Cambria"/>
                <w:sz w:val="24"/>
                <w:szCs w:val="24"/>
              </w:rPr>
              <w:t xml:space="preserve"> – în documentele instituționale (programe, rapoarte, concepte, planuri etc.)</w:t>
            </w:r>
          </w:p>
          <w:p w:rsidR="00223BED" w:rsidRPr="00223BED" w:rsidRDefault="00223BED" w:rsidP="00223BED">
            <w:pPr>
              <w:pStyle w:val="Listparagraf"/>
              <w:numPr>
                <w:ilvl w:val="0"/>
                <w:numId w:val="10"/>
              </w:numPr>
              <w:jc w:val="both"/>
              <w:rPr>
                <w:rFonts w:ascii="Cambria" w:hAnsi="Cambria"/>
                <w:sz w:val="24"/>
                <w:szCs w:val="24"/>
              </w:rPr>
            </w:pPr>
            <w:r w:rsidRPr="00223BED">
              <w:rPr>
                <w:rFonts w:ascii="Cambria" w:eastAsia="MinionPro-Regular" w:hAnsi="Cambria" w:cs="MinionPro-Regular"/>
                <w:i/>
                <w:sz w:val="24"/>
                <w:szCs w:val="24"/>
              </w:rPr>
              <w:t>elaborarea adecvată a document</w:t>
            </w:r>
            <w:r>
              <w:rPr>
                <w:rFonts w:ascii="Cambria" w:eastAsia="MinionPro-Regular" w:hAnsi="Cambria" w:cs="MinionPro-Regular"/>
                <w:i/>
                <w:sz w:val="24"/>
                <w:szCs w:val="24"/>
              </w:rPr>
              <w:t>elor</w:t>
            </w:r>
            <w:r w:rsidRPr="00223BED">
              <w:rPr>
                <w:rFonts w:ascii="Cambria" w:eastAsia="MinionPro-Regular" w:hAnsi="Cambria" w:cs="MinionPro-Regular"/>
                <w:sz w:val="24"/>
                <w:szCs w:val="24"/>
              </w:rPr>
              <w:t xml:space="preserve"> (formulări, text, corectitudine</w:t>
            </w:r>
            <w:r>
              <w:rPr>
                <w:rFonts w:ascii="Cambria" w:eastAsia="MinionPro-Regular" w:hAnsi="Cambria" w:cs="MinionPro-Regular"/>
                <w:sz w:val="24"/>
                <w:szCs w:val="24"/>
              </w:rPr>
              <w:t xml:space="preserve"> </w:t>
            </w:r>
            <w:r w:rsidRPr="00223BED">
              <w:rPr>
                <w:rFonts w:ascii="Cambria" w:eastAsia="MinionPro-Regular" w:hAnsi="Cambria" w:cs="MinionPro-Regular"/>
                <w:sz w:val="24"/>
                <w:szCs w:val="24"/>
              </w:rPr>
              <w:t>literară și gramaticală</w:t>
            </w:r>
            <w:r>
              <w:rPr>
                <w:rFonts w:ascii="Cambria" w:eastAsia="MinionPro-Regular" w:hAnsi="Cambria" w:cs="MinionPro-Regular"/>
                <w:sz w:val="24"/>
                <w:szCs w:val="24"/>
              </w:rPr>
              <w:t xml:space="preserve">, </w:t>
            </w:r>
            <w:r w:rsidRPr="00223BED">
              <w:rPr>
                <w:rFonts w:ascii="Cambria" w:eastAsia="MinionPro-Regular" w:hAnsi="Cambria" w:cs="MinionPro-Regular"/>
                <w:sz w:val="24"/>
                <w:szCs w:val="24"/>
              </w:rPr>
              <w:t xml:space="preserve"> format etc.);</w:t>
            </w:r>
          </w:p>
          <w:p w:rsidR="00223BED" w:rsidRPr="00223BED" w:rsidRDefault="00223BED" w:rsidP="00223BED">
            <w:pPr>
              <w:pStyle w:val="Listparagraf"/>
              <w:numPr>
                <w:ilvl w:val="0"/>
                <w:numId w:val="10"/>
              </w:numPr>
              <w:jc w:val="both"/>
              <w:rPr>
                <w:rFonts w:ascii="Cambria" w:hAnsi="Cambria"/>
                <w:sz w:val="24"/>
                <w:szCs w:val="24"/>
              </w:rPr>
            </w:pPr>
            <w:r w:rsidRPr="00223BED">
              <w:rPr>
                <w:rFonts w:ascii="Cambria" w:eastAsia="MinionPro-Regular" w:hAnsi="Cambria" w:cs="MinionPro-Regular"/>
                <w:i/>
                <w:sz w:val="24"/>
                <w:szCs w:val="24"/>
              </w:rPr>
              <w:t>disponibilitatea documentelor pentru acces și regăsire</w:t>
            </w:r>
            <w:r w:rsidRPr="00223BED">
              <w:rPr>
                <w:rFonts w:ascii="Cambria" w:eastAsia="MinionPro-Regular" w:hAnsi="Cambria" w:cs="MinionPro-Regular"/>
                <w:sz w:val="24"/>
                <w:szCs w:val="24"/>
              </w:rPr>
              <w:t xml:space="preserve"> in scopul </w:t>
            </w:r>
            <w:r>
              <w:rPr>
                <w:rFonts w:ascii="Cambria" w:eastAsia="MinionPro-Regular" w:hAnsi="Cambria" w:cs="MinionPro-Regular"/>
                <w:sz w:val="24"/>
                <w:szCs w:val="24"/>
              </w:rPr>
              <w:t xml:space="preserve">cunoașterii, </w:t>
            </w:r>
            <w:r w:rsidRPr="00223BED">
              <w:rPr>
                <w:rFonts w:ascii="Cambria" w:eastAsia="MinionPro-Regular" w:hAnsi="Cambria" w:cs="MinionPro-Regular"/>
                <w:sz w:val="24"/>
                <w:szCs w:val="24"/>
              </w:rPr>
              <w:t>invățării, utilizării</w:t>
            </w:r>
            <w:r>
              <w:rPr>
                <w:rFonts w:ascii="Cambria" w:eastAsia="MinionPro-Regular" w:hAnsi="Cambria" w:cs="MinionPro-Regular"/>
                <w:sz w:val="24"/>
                <w:szCs w:val="24"/>
              </w:rPr>
              <w:t>, informarea asupra acestora a comunității (</w:t>
            </w:r>
            <w:r>
              <w:rPr>
                <w:rFonts w:ascii="Cambria" w:hAnsi="Cambria"/>
                <w:sz w:val="24"/>
                <w:szCs w:val="24"/>
              </w:rPr>
              <w:t>acces electronic etc.)</w:t>
            </w:r>
          </w:p>
          <w:p w:rsidR="00223BED" w:rsidRPr="00E239A7" w:rsidRDefault="00223BED" w:rsidP="00E239A7">
            <w:pPr>
              <w:pStyle w:val="Listparagraf"/>
              <w:numPr>
                <w:ilvl w:val="0"/>
                <w:numId w:val="10"/>
              </w:numPr>
              <w:jc w:val="both"/>
              <w:rPr>
                <w:rFonts w:ascii="Cambria" w:hAnsi="Cambria"/>
                <w:sz w:val="24"/>
                <w:szCs w:val="24"/>
              </w:rPr>
            </w:pPr>
            <w:r>
              <w:rPr>
                <w:rFonts w:ascii="Cambria" w:hAnsi="Cambria"/>
                <w:sz w:val="24"/>
                <w:szCs w:val="24"/>
              </w:rPr>
              <w:t>discutarea/aprobarea  documentelor de către fondator, consilii comunitare; avizarea acestora de către parteneri (în scopul asigurării transparenței, comunicării eficiente</w:t>
            </w:r>
            <w:r w:rsidR="00E73DC8">
              <w:rPr>
                <w:rFonts w:ascii="Cambria" w:hAnsi="Cambria"/>
                <w:sz w:val="24"/>
                <w:szCs w:val="24"/>
              </w:rPr>
              <w:t>, cunoașterii și implicării comunității)</w:t>
            </w:r>
          </w:p>
        </w:tc>
        <w:tc>
          <w:tcPr>
            <w:tcW w:w="1980" w:type="dxa"/>
          </w:tcPr>
          <w:p w:rsidR="00A600AA" w:rsidRPr="0035257D" w:rsidRDefault="00A600AA" w:rsidP="0035257D">
            <w:pPr>
              <w:jc w:val="center"/>
              <w:rPr>
                <w:rFonts w:ascii="Cambria" w:hAnsi="Cambria"/>
                <w:sz w:val="24"/>
                <w:szCs w:val="24"/>
              </w:rPr>
            </w:pPr>
          </w:p>
        </w:tc>
      </w:tr>
    </w:tbl>
    <w:p w:rsidR="00AE290F" w:rsidRDefault="00AE290F" w:rsidP="0035257D">
      <w:pPr>
        <w:spacing w:after="0" w:line="240" w:lineRule="auto"/>
        <w:jc w:val="center"/>
        <w:rPr>
          <w:rFonts w:ascii="Cambria" w:hAnsi="Cambria"/>
          <w:sz w:val="24"/>
          <w:szCs w:val="24"/>
        </w:rPr>
      </w:pPr>
    </w:p>
    <w:p w:rsidR="00015FCC" w:rsidRPr="0035257D" w:rsidRDefault="00015FCC" w:rsidP="00013CB6">
      <w:pPr>
        <w:spacing w:after="0" w:line="240" w:lineRule="auto"/>
        <w:jc w:val="both"/>
        <w:rPr>
          <w:rFonts w:ascii="Cambria" w:hAnsi="Cambria"/>
          <w:sz w:val="24"/>
          <w:szCs w:val="24"/>
        </w:rPr>
      </w:pPr>
      <w:r w:rsidRPr="0035257D">
        <w:rPr>
          <w:rFonts w:ascii="Cambria" w:hAnsi="Cambria"/>
          <w:sz w:val="24"/>
          <w:szCs w:val="24"/>
        </w:rPr>
        <w:tab/>
      </w:r>
      <w:r w:rsidRPr="0035257D">
        <w:rPr>
          <w:rFonts w:ascii="Cambria" w:hAnsi="Cambria"/>
          <w:sz w:val="24"/>
          <w:szCs w:val="24"/>
        </w:rPr>
        <w:tab/>
      </w:r>
    </w:p>
    <w:p w:rsidR="00222251" w:rsidRDefault="00222251" w:rsidP="00222251">
      <w:pPr>
        <w:spacing w:after="0" w:line="240" w:lineRule="auto"/>
        <w:jc w:val="both"/>
        <w:rPr>
          <w:rFonts w:ascii="Cambria" w:hAnsi="Cambria" w:cs="Times New Roman"/>
          <w:sz w:val="24"/>
          <w:szCs w:val="24"/>
        </w:rPr>
      </w:pPr>
      <w:r>
        <w:rPr>
          <w:rFonts w:ascii="Cambria" w:hAnsi="Cambria"/>
          <w:sz w:val="24"/>
          <w:szCs w:val="24"/>
        </w:rPr>
        <w:tab/>
      </w:r>
      <w:r w:rsidRPr="00222251">
        <w:rPr>
          <w:rFonts w:ascii="Cambria" w:hAnsi="Cambria"/>
          <w:i/>
          <w:sz w:val="24"/>
          <w:szCs w:val="24"/>
        </w:rPr>
        <w:t xml:space="preserve">Notă: </w:t>
      </w:r>
      <w:r w:rsidR="00F45C5D">
        <w:rPr>
          <w:rFonts w:ascii="Cambria" w:hAnsi="Cambria"/>
          <w:sz w:val="24"/>
          <w:szCs w:val="24"/>
        </w:rPr>
        <w:t>Alăturat prezentulu</w:t>
      </w:r>
      <w:r>
        <w:rPr>
          <w:rFonts w:ascii="Cambria" w:hAnsi="Cambria"/>
          <w:sz w:val="24"/>
          <w:szCs w:val="24"/>
        </w:rPr>
        <w:t xml:space="preserve">i material metodologic vedeți </w:t>
      </w:r>
      <w:r w:rsidR="00EC6202">
        <w:rPr>
          <w:rFonts w:ascii="Cambria" w:hAnsi="Cambria"/>
          <w:sz w:val="24"/>
          <w:szCs w:val="24"/>
        </w:rPr>
        <w:t xml:space="preserve">lista bibliografică, precum și </w:t>
      </w:r>
      <w:r>
        <w:rPr>
          <w:rFonts w:ascii="Cambria" w:hAnsi="Cambria"/>
          <w:sz w:val="24"/>
          <w:szCs w:val="24"/>
        </w:rPr>
        <w:t xml:space="preserve">„Programul </w:t>
      </w:r>
      <w:r w:rsidRPr="00222251">
        <w:rPr>
          <w:rFonts w:ascii="Cambria" w:hAnsi="Cambria" w:cs="Times New Roman"/>
          <w:sz w:val="24"/>
          <w:szCs w:val="24"/>
        </w:rPr>
        <w:t>activităților</w:t>
      </w:r>
      <w:r>
        <w:rPr>
          <w:rFonts w:ascii="Cambria" w:hAnsi="Cambria" w:cs="Times New Roman"/>
          <w:sz w:val="24"/>
          <w:szCs w:val="24"/>
        </w:rPr>
        <w:t>,</w:t>
      </w:r>
      <w:r w:rsidRPr="00222251">
        <w:rPr>
          <w:rFonts w:ascii="Cambria" w:hAnsi="Cambria" w:cs="Times New Roman"/>
          <w:sz w:val="24"/>
          <w:szCs w:val="24"/>
        </w:rPr>
        <w:t xml:space="preserve"> prilejuite de consemnarea anului 2020 – </w:t>
      </w:r>
      <w:r>
        <w:rPr>
          <w:rFonts w:ascii="Cambria" w:hAnsi="Cambria" w:cs="Times New Roman"/>
          <w:sz w:val="24"/>
          <w:szCs w:val="24"/>
        </w:rPr>
        <w:t>Anul L</w:t>
      </w:r>
      <w:r w:rsidRPr="00222251">
        <w:rPr>
          <w:rFonts w:ascii="Cambria" w:hAnsi="Cambria" w:cs="Times New Roman"/>
          <w:sz w:val="24"/>
          <w:szCs w:val="24"/>
        </w:rPr>
        <w:t>ecturii</w:t>
      </w:r>
      <w:r>
        <w:rPr>
          <w:rFonts w:ascii="Cambria" w:hAnsi="Cambria" w:cs="Times New Roman"/>
          <w:sz w:val="24"/>
          <w:szCs w:val="24"/>
        </w:rPr>
        <w:t>”, elaborat de către Biblitoeca Națională a Republicii Moldova</w:t>
      </w:r>
      <w:r w:rsidR="00384420">
        <w:rPr>
          <w:rFonts w:ascii="Cambria" w:hAnsi="Cambria" w:cs="Times New Roman"/>
          <w:sz w:val="24"/>
          <w:szCs w:val="24"/>
        </w:rPr>
        <w:t xml:space="preserve"> pentru centrele biblioteconomice. </w:t>
      </w:r>
      <w:r>
        <w:rPr>
          <w:rFonts w:ascii="Cambria" w:hAnsi="Cambria" w:cs="Times New Roman"/>
          <w:sz w:val="24"/>
          <w:szCs w:val="24"/>
        </w:rPr>
        <w:t xml:space="preserve"> Programul poate servi ca model pentru centrele biblioteconomice departamentale și teritoriale în </w:t>
      </w:r>
      <w:r w:rsidR="00557255">
        <w:rPr>
          <w:rFonts w:ascii="Cambria" w:hAnsi="Cambria" w:cs="Times New Roman"/>
          <w:sz w:val="24"/>
          <w:szCs w:val="24"/>
        </w:rPr>
        <w:t>organizarea/sprijinirea activităților în rețea. Recomandăm fiecărei biblioteci de a elabora</w:t>
      </w:r>
      <w:r w:rsidRPr="00222251">
        <w:rPr>
          <w:rFonts w:ascii="Cambria" w:hAnsi="Cambria" w:cs="Times New Roman"/>
          <w:sz w:val="24"/>
          <w:szCs w:val="24"/>
        </w:rPr>
        <w:t xml:space="preserve"> </w:t>
      </w:r>
      <w:r w:rsidR="00557255">
        <w:rPr>
          <w:rFonts w:ascii="Cambria" w:hAnsi="Cambria" w:cs="Times New Roman"/>
          <w:sz w:val="24"/>
          <w:szCs w:val="24"/>
        </w:rPr>
        <w:t>propriul Program de consemnare a Anului Lecturii, aprobat de către fondator și disponibil membrilor comunității.</w:t>
      </w:r>
    </w:p>
    <w:p w:rsidR="00557255" w:rsidRDefault="00557255" w:rsidP="00222251">
      <w:pPr>
        <w:spacing w:after="0" w:line="240" w:lineRule="auto"/>
        <w:jc w:val="both"/>
        <w:rPr>
          <w:rFonts w:ascii="Cambria" w:hAnsi="Cambria" w:cs="Times New Roman"/>
          <w:sz w:val="24"/>
          <w:szCs w:val="24"/>
        </w:rPr>
      </w:pPr>
      <w:r>
        <w:rPr>
          <w:rFonts w:ascii="Cambria" w:hAnsi="Cambria" w:cs="Times New Roman"/>
          <w:sz w:val="24"/>
          <w:szCs w:val="24"/>
        </w:rPr>
        <w:tab/>
        <w:t xml:space="preserve">În scopul informării și participării active la activitățile, prilejuite de consemnarea Anului Lecturii 2020, recomandăm să urmăriți: </w:t>
      </w:r>
    </w:p>
    <w:p w:rsidR="00FB1933" w:rsidRPr="00FB1933" w:rsidRDefault="00FB1933" w:rsidP="00557255">
      <w:pPr>
        <w:pStyle w:val="Listparagraf"/>
        <w:numPr>
          <w:ilvl w:val="0"/>
          <w:numId w:val="12"/>
        </w:numPr>
        <w:spacing w:after="0" w:line="240" w:lineRule="auto"/>
        <w:jc w:val="both"/>
        <w:rPr>
          <w:rFonts w:ascii="Cambria" w:hAnsi="Cambria" w:cs="Times New Roman"/>
          <w:sz w:val="24"/>
          <w:szCs w:val="24"/>
        </w:rPr>
      </w:pPr>
      <w:r>
        <w:rPr>
          <w:rFonts w:ascii="Cambria" w:hAnsi="Cambria" w:cs="Times New Roman"/>
          <w:sz w:val="24"/>
          <w:szCs w:val="24"/>
        </w:rPr>
        <w:t>pagina WEB a Bibliotecii N</w:t>
      </w:r>
      <w:r w:rsidRPr="00FB1933">
        <w:rPr>
          <w:rFonts w:ascii="Cambria" w:hAnsi="Cambria" w:cs="Times New Roman"/>
          <w:sz w:val="24"/>
          <w:szCs w:val="24"/>
        </w:rPr>
        <w:t>aționale a Republicii Moldova</w:t>
      </w:r>
      <w:r>
        <w:rPr>
          <w:rFonts w:ascii="Cambria" w:hAnsi="Cambria" w:cs="Times New Roman"/>
          <w:sz w:val="24"/>
          <w:szCs w:val="24"/>
        </w:rPr>
        <w:t xml:space="preserve"> </w:t>
      </w:r>
      <w:hyperlink r:id="rId9" w:history="1">
        <w:r w:rsidRPr="006B6A98">
          <w:rPr>
            <w:rStyle w:val="Hyperlink"/>
            <w:rFonts w:ascii="Cambria" w:hAnsi="Cambria" w:cs="Times New Roman"/>
            <w:sz w:val="24"/>
            <w:szCs w:val="24"/>
          </w:rPr>
          <w:t>www.bnrm.md</w:t>
        </w:r>
      </w:hyperlink>
      <w:r>
        <w:rPr>
          <w:rFonts w:ascii="Cambria" w:hAnsi="Cambria" w:cs="Times New Roman"/>
          <w:sz w:val="24"/>
          <w:szCs w:val="24"/>
        </w:rPr>
        <w:t xml:space="preserve">  </w:t>
      </w:r>
    </w:p>
    <w:p w:rsidR="00557255" w:rsidRPr="00FB1933" w:rsidRDefault="00557255" w:rsidP="00557255">
      <w:pPr>
        <w:pStyle w:val="Listparagraf"/>
        <w:numPr>
          <w:ilvl w:val="0"/>
          <w:numId w:val="12"/>
        </w:numPr>
        <w:spacing w:after="0" w:line="240" w:lineRule="auto"/>
        <w:jc w:val="both"/>
        <w:rPr>
          <w:rFonts w:ascii="Cambria" w:hAnsi="Cambria" w:cs="Times New Roman"/>
          <w:sz w:val="24"/>
          <w:szCs w:val="24"/>
        </w:rPr>
      </w:pPr>
      <w:r w:rsidRPr="00FB1933">
        <w:rPr>
          <w:rFonts w:ascii="Cambria" w:hAnsi="Cambria" w:cs="Times New Roman"/>
          <w:sz w:val="24"/>
          <w:szCs w:val="24"/>
        </w:rPr>
        <w:t xml:space="preserve">Blogul de Biblioteconomie și Științe ale Informării </w:t>
      </w:r>
      <w:hyperlink r:id="rId10" w:history="1">
        <w:r w:rsidRPr="00FB1933">
          <w:rPr>
            <w:rStyle w:val="Hyperlink"/>
            <w:rFonts w:ascii="Cambria" w:hAnsi="Cambria"/>
            <w:sz w:val="24"/>
            <w:szCs w:val="24"/>
          </w:rPr>
          <w:t>https://clubbib2.wordpress.com/</w:t>
        </w:r>
      </w:hyperlink>
      <w:r w:rsidRPr="00FB1933">
        <w:rPr>
          <w:rFonts w:ascii="Cambria" w:hAnsi="Cambria"/>
          <w:sz w:val="24"/>
          <w:szCs w:val="24"/>
        </w:rPr>
        <w:t xml:space="preserve">  </w:t>
      </w:r>
    </w:p>
    <w:p w:rsidR="00557255" w:rsidRPr="00FB1933" w:rsidRDefault="0019338D" w:rsidP="00557255">
      <w:pPr>
        <w:pStyle w:val="Listparagraf"/>
        <w:numPr>
          <w:ilvl w:val="0"/>
          <w:numId w:val="12"/>
        </w:numPr>
        <w:spacing w:after="0" w:line="240" w:lineRule="auto"/>
        <w:jc w:val="both"/>
        <w:rPr>
          <w:rFonts w:ascii="Cambria" w:hAnsi="Cambria" w:cs="Times New Roman"/>
          <w:sz w:val="24"/>
          <w:szCs w:val="24"/>
        </w:rPr>
      </w:pPr>
      <w:r w:rsidRPr="00FB1933">
        <w:rPr>
          <w:rFonts w:ascii="Cambria" w:hAnsi="Cambria" w:cs="Times New Roman"/>
          <w:sz w:val="24"/>
          <w:szCs w:val="24"/>
        </w:rPr>
        <w:t>Pagina Facebook</w:t>
      </w:r>
      <w:r w:rsidR="00FB1933" w:rsidRPr="00FB1933">
        <w:rPr>
          <w:rFonts w:ascii="Cambria" w:hAnsi="Cambria" w:cs="Times New Roman"/>
          <w:sz w:val="24"/>
          <w:szCs w:val="24"/>
        </w:rPr>
        <w:t xml:space="preserve"> a Programului Național LecturaCentral  </w:t>
      </w:r>
      <w:hyperlink r:id="rId11" w:history="1">
        <w:r w:rsidR="00FB1933" w:rsidRPr="00FB1933">
          <w:rPr>
            <w:rStyle w:val="Hyperlink"/>
            <w:rFonts w:ascii="Cambria" w:hAnsi="Cambria"/>
            <w:sz w:val="24"/>
            <w:szCs w:val="24"/>
          </w:rPr>
          <w:t>https://www.facebook.com/fncl.bnrm/</w:t>
        </w:r>
      </w:hyperlink>
    </w:p>
    <w:p w:rsidR="00FB1933" w:rsidRPr="00FB1933" w:rsidRDefault="00FB1933" w:rsidP="00557255">
      <w:pPr>
        <w:pStyle w:val="Listparagraf"/>
        <w:numPr>
          <w:ilvl w:val="0"/>
          <w:numId w:val="12"/>
        </w:numPr>
        <w:spacing w:after="0" w:line="240" w:lineRule="auto"/>
        <w:jc w:val="both"/>
        <w:rPr>
          <w:rFonts w:ascii="Cambria" w:hAnsi="Cambria" w:cs="Times New Roman"/>
          <w:sz w:val="24"/>
          <w:szCs w:val="24"/>
        </w:rPr>
      </w:pPr>
      <w:r w:rsidRPr="00FB1933">
        <w:rPr>
          <w:rFonts w:ascii="Cambria" w:hAnsi="Cambria"/>
          <w:sz w:val="24"/>
          <w:szCs w:val="24"/>
        </w:rPr>
        <w:t>Blog</w:t>
      </w:r>
      <w:r w:rsidR="00384420">
        <w:rPr>
          <w:rFonts w:ascii="Cambria" w:hAnsi="Cambria"/>
          <w:sz w:val="24"/>
          <w:szCs w:val="24"/>
        </w:rPr>
        <w:t>ul</w:t>
      </w:r>
      <w:r w:rsidRPr="00FB1933">
        <w:rPr>
          <w:rFonts w:ascii="Cambria" w:hAnsi="Cambria"/>
          <w:sz w:val="24"/>
          <w:szCs w:val="24"/>
        </w:rPr>
        <w:t xml:space="preserve"> Biblioteci Publice Teritoriale </w:t>
      </w:r>
      <w:hyperlink r:id="rId12" w:history="1">
        <w:r w:rsidRPr="00FB1933">
          <w:rPr>
            <w:rStyle w:val="Hyperlink"/>
            <w:rFonts w:ascii="Cambria" w:hAnsi="Cambria"/>
            <w:sz w:val="24"/>
            <w:szCs w:val="24"/>
          </w:rPr>
          <w:t>https://bibliotecipublicerm.wordpress.com/</w:t>
        </w:r>
      </w:hyperlink>
    </w:p>
    <w:p w:rsidR="00FB1933" w:rsidRPr="00FB1933" w:rsidRDefault="00FB1933" w:rsidP="00557255">
      <w:pPr>
        <w:pStyle w:val="Listparagraf"/>
        <w:numPr>
          <w:ilvl w:val="0"/>
          <w:numId w:val="12"/>
        </w:numPr>
        <w:spacing w:after="0" w:line="240" w:lineRule="auto"/>
        <w:jc w:val="both"/>
        <w:rPr>
          <w:rFonts w:ascii="Cambria" w:hAnsi="Cambria" w:cs="Times New Roman"/>
          <w:sz w:val="24"/>
          <w:szCs w:val="24"/>
        </w:rPr>
      </w:pPr>
      <w:r>
        <w:rPr>
          <w:rFonts w:ascii="Cambria" w:hAnsi="Cambria" w:cs="Times New Roman"/>
          <w:sz w:val="24"/>
          <w:szCs w:val="24"/>
        </w:rPr>
        <w:t xml:space="preserve">Pagina Facebook a Grupului LecturaCentral </w:t>
      </w:r>
      <w:hyperlink r:id="rId13" w:history="1">
        <w:r w:rsidRPr="00FB1933">
          <w:rPr>
            <w:rStyle w:val="Hyperlink"/>
            <w:rFonts w:ascii="Cambria" w:hAnsi="Cambria"/>
            <w:sz w:val="24"/>
            <w:szCs w:val="24"/>
          </w:rPr>
          <w:t>https://www.facebook.com/groups/205286133498142/about/</w:t>
        </w:r>
      </w:hyperlink>
    </w:p>
    <w:p w:rsidR="00222251" w:rsidRDefault="00222251" w:rsidP="00222251">
      <w:pPr>
        <w:spacing w:after="0" w:line="240" w:lineRule="auto"/>
        <w:jc w:val="center"/>
        <w:rPr>
          <w:rFonts w:ascii="Cambria" w:hAnsi="Cambria" w:cs="Times New Roman"/>
          <w:sz w:val="24"/>
          <w:szCs w:val="24"/>
        </w:rPr>
      </w:pPr>
    </w:p>
    <w:p w:rsidR="00260D7A" w:rsidRDefault="00260D7A" w:rsidP="00222251">
      <w:pPr>
        <w:spacing w:after="0" w:line="240" w:lineRule="auto"/>
        <w:jc w:val="center"/>
        <w:rPr>
          <w:rFonts w:ascii="Cambria" w:hAnsi="Cambria" w:cs="Times New Roman"/>
          <w:sz w:val="24"/>
          <w:szCs w:val="24"/>
        </w:rPr>
      </w:pPr>
    </w:p>
    <w:p w:rsidR="00260D7A" w:rsidRDefault="00260D7A" w:rsidP="00222251">
      <w:pPr>
        <w:spacing w:after="0" w:line="240" w:lineRule="auto"/>
        <w:jc w:val="center"/>
        <w:rPr>
          <w:rFonts w:ascii="Cambria" w:hAnsi="Cambria" w:cs="Times New Roman"/>
          <w:sz w:val="24"/>
          <w:szCs w:val="24"/>
        </w:rPr>
      </w:pPr>
    </w:p>
    <w:p w:rsidR="00260D7A" w:rsidRDefault="00260D7A" w:rsidP="00222251">
      <w:pPr>
        <w:spacing w:after="0" w:line="240" w:lineRule="auto"/>
        <w:jc w:val="center"/>
        <w:rPr>
          <w:rFonts w:ascii="Cambria" w:hAnsi="Cambria" w:cs="Times New Roman"/>
          <w:sz w:val="24"/>
          <w:szCs w:val="24"/>
        </w:rPr>
      </w:pPr>
    </w:p>
    <w:p w:rsidR="00260D7A" w:rsidRDefault="00260D7A" w:rsidP="00222251">
      <w:pPr>
        <w:spacing w:after="0" w:line="240" w:lineRule="auto"/>
        <w:jc w:val="center"/>
        <w:rPr>
          <w:rFonts w:ascii="Cambria" w:hAnsi="Cambria" w:cs="Times New Roman"/>
          <w:sz w:val="24"/>
          <w:szCs w:val="24"/>
        </w:rPr>
      </w:pPr>
    </w:p>
    <w:p w:rsidR="00260D7A" w:rsidRDefault="00260D7A" w:rsidP="00222251">
      <w:pPr>
        <w:spacing w:after="0" w:line="240" w:lineRule="auto"/>
        <w:jc w:val="center"/>
        <w:rPr>
          <w:rFonts w:ascii="Cambria" w:hAnsi="Cambria" w:cs="Times New Roman"/>
          <w:sz w:val="24"/>
          <w:szCs w:val="24"/>
        </w:rPr>
      </w:pPr>
    </w:p>
    <w:p w:rsidR="00260D7A" w:rsidRPr="00FB1933" w:rsidRDefault="00260D7A" w:rsidP="00222251">
      <w:pPr>
        <w:spacing w:after="0" w:line="240" w:lineRule="auto"/>
        <w:jc w:val="center"/>
        <w:rPr>
          <w:rFonts w:ascii="Cambria" w:hAnsi="Cambria" w:cs="Times New Roman"/>
          <w:sz w:val="24"/>
          <w:szCs w:val="24"/>
        </w:rPr>
      </w:pPr>
    </w:p>
    <w:p w:rsidR="00260D7A" w:rsidRPr="00260D7A" w:rsidRDefault="00260D7A" w:rsidP="00260D7A">
      <w:pPr>
        <w:spacing w:after="0" w:line="240" w:lineRule="auto"/>
        <w:jc w:val="right"/>
        <w:rPr>
          <w:rFonts w:ascii="Cambria" w:hAnsi="Cambria" w:cs="Times New Roman"/>
          <w:b/>
          <w:sz w:val="24"/>
          <w:szCs w:val="24"/>
        </w:rPr>
      </w:pPr>
      <w:r w:rsidRPr="00260D7A">
        <w:rPr>
          <w:rFonts w:ascii="Cambria" w:hAnsi="Cambria" w:cs="Times New Roman"/>
          <w:b/>
          <w:sz w:val="24"/>
          <w:szCs w:val="24"/>
        </w:rPr>
        <w:t>Aprob</w:t>
      </w:r>
    </w:p>
    <w:p w:rsidR="00260D7A" w:rsidRPr="00260D7A" w:rsidRDefault="00260D7A" w:rsidP="00260D7A">
      <w:pPr>
        <w:spacing w:after="0" w:line="240" w:lineRule="auto"/>
        <w:jc w:val="right"/>
        <w:rPr>
          <w:rFonts w:ascii="Cambria" w:hAnsi="Cambria" w:cs="Times New Roman"/>
          <w:b/>
          <w:sz w:val="24"/>
          <w:szCs w:val="24"/>
        </w:rPr>
      </w:pPr>
      <w:r w:rsidRPr="00260D7A">
        <w:rPr>
          <w:rFonts w:ascii="Cambria" w:hAnsi="Cambria" w:cs="Times New Roman"/>
          <w:b/>
          <w:sz w:val="24"/>
          <w:szCs w:val="24"/>
        </w:rPr>
        <w:t>Elena PINTILEI,</w:t>
      </w:r>
    </w:p>
    <w:p w:rsidR="00260D7A" w:rsidRPr="00260D7A" w:rsidRDefault="00260D7A" w:rsidP="00260D7A">
      <w:pPr>
        <w:spacing w:after="0" w:line="240" w:lineRule="auto"/>
        <w:jc w:val="right"/>
        <w:rPr>
          <w:rFonts w:ascii="Cambria" w:hAnsi="Cambria" w:cs="Times New Roman"/>
          <w:b/>
          <w:sz w:val="24"/>
          <w:szCs w:val="24"/>
        </w:rPr>
      </w:pPr>
      <w:r w:rsidRPr="00260D7A">
        <w:rPr>
          <w:rFonts w:ascii="Cambria" w:hAnsi="Cambria" w:cs="Times New Roman"/>
          <w:b/>
          <w:sz w:val="24"/>
          <w:szCs w:val="24"/>
        </w:rPr>
        <w:t xml:space="preserve">Director general BNRM </w:t>
      </w:r>
    </w:p>
    <w:p w:rsidR="00260D7A" w:rsidRPr="00260D7A" w:rsidRDefault="00260D7A" w:rsidP="00260D7A">
      <w:pPr>
        <w:spacing w:after="0" w:line="240" w:lineRule="auto"/>
        <w:jc w:val="right"/>
        <w:rPr>
          <w:rFonts w:ascii="Cambria" w:hAnsi="Cambria" w:cs="Times New Roman"/>
          <w:b/>
          <w:sz w:val="24"/>
          <w:szCs w:val="24"/>
        </w:rPr>
      </w:pPr>
      <w:r w:rsidRPr="00260D7A">
        <w:rPr>
          <w:rFonts w:ascii="Cambria" w:hAnsi="Cambria" w:cs="Times New Roman"/>
          <w:b/>
          <w:sz w:val="24"/>
          <w:szCs w:val="24"/>
        </w:rPr>
        <w:t>___   ____________________</w:t>
      </w:r>
    </w:p>
    <w:p w:rsidR="00260D7A" w:rsidRPr="00260D7A" w:rsidRDefault="00260D7A" w:rsidP="00260D7A">
      <w:pPr>
        <w:spacing w:after="0" w:line="240" w:lineRule="auto"/>
        <w:jc w:val="center"/>
        <w:rPr>
          <w:rFonts w:ascii="Cambria" w:hAnsi="Cambria" w:cs="Times New Roman"/>
          <w:b/>
          <w:sz w:val="24"/>
          <w:szCs w:val="24"/>
        </w:rPr>
      </w:pPr>
      <w:r w:rsidRPr="00260D7A">
        <w:rPr>
          <w:rFonts w:ascii="Cambria" w:hAnsi="Cambria" w:cs="Times New Roman"/>
          <w:b/>
          <w:sz w:val="24"/>
          <w:szCs w:val="24"/>
        </w:rPr>
        <w:t>BIBLIOTECA NAȚIONALĂ A REPUBLICII MOLDOVA</w:t>
      </w:r>
    </w:p>
    <w:p w:rsidR="00260D7A" w:rsidRPr="00260D7A" w:rsidRDefault="00260D7A" w:rsidP="00260D7A">
      <w:pPr>
        <w:spacing w:after="0" w:line="240" w:lineRule="auto"/>
        <w:jc w:val="right"/>
        <w:rPr>
          <w:rFonts w:ascii="Cambria" w:hAnsi="Cambria" w:cs="Times New Roman"/>
          <w:sz w:val="24"/>
          <w:szCs w:val="24"/>
        </w:rPr>
      </w:pPr>
    </w:p>
    <w:p w:rsidR="00260D7A" w:rsidRPr="00260D7A" w:rsidRDefault="00260D7A" w:rsidP="00260D7A">
      <w:pPr>
        <w:spacing w:after="0" w:line="240" w:lineRule="auto"/>
        <w:jc w:val="center"/>
        <w:rPr>
          <w:rFonts w:ascii="Cambria" w:hAnsi="Cambria" w:cs="Times New Roman"/>
          <w:b/>
          <w:sz w:val="24"/>
          <w:szCs w:val="24"/>
        </w:rPr>
      </w:pPr>
      <w:r w:rsidRPr="00260D7A">
        <w:rPr>
          <w:rFonts w:ascii="Cambria" w:hAnsi="Cambria" w:cs="Times New Roman"/>
          <w:b/>
          <w:sz w:val="24"/>
          <w:szCs w:val="24"/>
        </w:rPr>
        <w:t xml:space="preserve">PROGRAMUL ACTIVITĂȚILOR PRILEJUITE DE CONSEMNAREA ANULUI 2020 – ANUL LECTURII </w:t>
      </w:r>
    </w:p>
    <w:p w:rsidR="00260D7A" w:rsidRPr="00260D7A" w:rsidRDefault="00260D7A" w:rsidP="00260D7A">
      <w:pPr>
        <w:spacing w:after="0" w:line="240" w:lineRule="auto"/>
        <w:jc w:val="center"/>
        <w:rPr>
          <w:rFonts w:ascii="Cambria" w:hAnsi="Cambria" w:cs="Times New Roman"/>
          <w:b/>
          <w:sz w:val="24"/>
          <w:szCs w:val="24"/>
        </w:rPr>
      </w:pPr>
    </w:p>
    <w:tbl>
      <w:tblPr>
        <w:tblStyle w:val="Tabelgril"/>
        <w:tblW w:w="16192" w:type="dxa"/>
        <w:tblInd w:w="-856" w:type="dxa"/>
        <w:tblLayout w:type="fixed"/>
        <w:tblLook w:val="04A0" w:firstRow="1" w:lastRow="0" w:firstColumn="1" w:lastColumn="0" w:noHBand="0" w:noVBand="1"/>
      </w:tblPr>
      <w:tblGrid>
        <w:gridCol w:w="709"/>
        <w:gridCol w:w="3714"/>
        <w:gridCol w:w="3232"/>
        <w:gridCol w:w="2160"/>
        <w:gridCol w:w="2160"/>
        <w:gridCol w:w="2286"/>
        <w:gridCol w:w="1931"/>
      </w:tblGrid>
      <w:tr w:rsidR="00260D7A" w:rsidRPr="00260D7A" w:rsidTr="00C41018">
        <w:tc>
          <w:tcPr>
            <w:tcW w:w="709" w:type="dxa"/>
          </w:tcPr>
          <w:p w:rsidR="00260D7A" w:rsidRPr="00260D7A" w:rsidRDefault="00260D7A" w:rsidP="00260D7A">
            <w:pPr>
              <w:jc w:val="center"/>
              <w:rPr>
                <w:rFonts w:ascii="Cambria" w:hAnsi="Cambria" w:cs="Times New Roman"/>
                <w:b/>
                <w:i/>
                <w:sz w:val="24"/>
                <w:szCs w:val="24"/>
              </w:rPr>
            </w:pPr>
            <w:r w:rsidRPr="00260D7A">
              <w:rPr>
                <w:rFonts w:ascii="Cambria" w:hAnsi="Cambria" w:cs="Times New Roman"/>
                <w:b/>
                <w:i/>
                <w:sz w:val="24"/>
                <w:szCs w:val="24"/>
              </w:rPr>
              <w:t>Nr d/r</w:t>
            </w:r>
          </w:p>
        </w:tc>
        <w:tc>
          <w:tcPr>
            <w:tcW w:w="3714" w:type="dxa"/>
          </w:tcPr>
          <w:p w:rsidR="00260D7A" w:rsidRPr="00260D7A" w:rsidRDefault="00260D7A" w:rsidP="00260D7A">
            <w:pPr>
              <w:jc w:val="center"/>
              <w:rPr>
                <w:rFonts w:ascii="Cambria" w:eastAsia="Calibri" w:hAnsi="Cambria" w:cs="Times New Roman"/>
                <w:b/>
                <w:i/>
                <w:sz w:val="24"/>
                <w:szCs w:val="24"/>
              </w:rPr>
            </w:pPr>
            <w:r w:rsidRPr="00260D7A">
              <w:rPr>
                <w:rFonts w:ascii="Cambria" w:eastAsia="Calibri" w:hAnsi="Cambria" w:cs="Times New Roman"/>
                <w:b/>
                <w:i/>
                <w:sz w:val="24"/>
                <w:szCs w:val="24"/>
              </w:rPr>
              <w:t>Tema, subiectul și genul activității</w:t>
            </w:r>
          </w:p>
        </w:tc>
        <w:tc>
          <w:tcPr>
            <w:tcW w:w="3232" w:type="dxa"/>
          </w:tcPr>
          <w:p w:rsidR="00260D7A" w:rsidRPr="00260D7A" w:rsidRDefault="00260D7A" w:rsidP="00260D7A">
            <w:pPr>
              <w:jc w:val="center"/>
              <w:rPr>
                <w:rFonts w:ascii="Cambria" w:eastAsia="Calibri" w:hAnsi="Cambria" w:cs="Times New Roman"/>
                <w:b/>
                <w:i/>
                <w:sz w:val="24"/>
                <w:szCs w:val="24"/>
              </w:rPr>
            </w:pPr>
            <w:r w:rsidRPr="00260D7A">
              <w:rPr>
                <w:rFonts w:ascii="Cambria" w:eastAsia="Calibri" w:hAnsi="Cambria" w:cs="Times New Roman"/>
                <w:b/>
                <w:i/>
                <w:sz w:val="24"/>
                <w:szCs w:val="24"/>
              </w:rPr>
              <w:t>Descrierea succintă a conținutului activității</w:t>
            </w:r>
          </w:p>
        </w:tc>
        <w:tc>
          <w:tcPr>
            <w:tcW w:w="2160" w:type="dxa"/>
          </w:tcPr>
          <w:p w:rsidR="00260D7A" w:rsidRPr="00260D7A" w:rsidRDefault="00260D7A" w:rsidP="00260D7A">
            <w:pPr>
              <w:jc w:val="center"/>
              <w:rPr>
                <w:rFonts w:ascii="Cambria" w:eastAsia="Calibri" w:hAnsi="Cambria" w:cs="Times New Roman"/>
                <w:b/>
                <w:i/>
                <w:sz w:val="24"/>
                <w:szCs w:val="24"/>
              </w:rPr>
            </w:pPr>
            <w:r w:rsidRPr="00260D7A">
              <w:rPr>
                <w:rFonts w:ascii="Cambria" w:eastAsia="Calibri" w:hAnsi="Cambria" w:cs="Times New Roman"/>
                <w:b/>
                <w:i/>
                <w:sz w:val="24"/>
                <w:szCs w:val="24"/>
              </w:rPr>
              <w:t>Responsabil</w:t>
            </w:r>
          </w:p>
        </w:tc>
        <w:tc>
          <w:tcPr>
            <w:tcW w:w="2160" w:type="dxa"/>
          </w:tcPr>
          <w:p w:rsidR="00260D7A" w:rsidRPr="00260D7A" w:rsidRDefault="00260D7A" w:rsidP="00260D7A">
            <w:pPr>
              <w:jc w:val="center"/>
              <w:rPr>
                <w:rFonts w:ascii="Cambria" w:eastAsia="Calibri" w:hAnsi="Cambria" w:cs="Times New Roman"/>
                <w:b/>
                <w:i/>
                <w:sz w:val="24"/>
                <w:szCs w:val="24"/>
              </w:rPr>
            </w:pPr>
            <w:r w:rsidRPr="00260D7A">
              <w:rPr>
                <w:rFonts w:ascii="Cambria" w:eastAsia="Calibri" w:hAnsi="Cambria" w:cs="Times New Roman"/>
                <w:b/>
                <w:i/>
                <w:sz w:val="24"/>
                <w:szCs w:val="24"/>
              </w:rPr>
              <w:t>Perioada organizării</w:t>
            </w:r>
          </w:p>
        </w:tc>
        <w:tc>
          <w:tcPr>
            <w:tcW w:w="2286" w:type="dxa"/>
          </w:tcPr>
          <w:p w:rsidR="00260D7A" w:rsidRPr="00260D7A" w:rsidRDefault="00260D7A" w:rsidP="00260D7A">
            <w:pPr>
              <w:jc w:val="center"/>
              <w:rPr>
                <w:rFonts w:ascii="Cambria" w:eastAsia="Calibri" w:hAnsi="Cambria" w:cs="Times New Roman"/>
                <w:b/>
                <w:i/>
                <w:sz w:val="24"/>
                <w:szCs w:val="24"/>
              </w:rPr>
            </w:pPr>
            <w:r w:rsidRPr="00260D7A">
              <w:rPr>
                <w:rFonts w:ascii="Cambria" w:eastAsia="Calibri" w:hAnsi="Cambria" w:cs="Times New Roman"/>
                <w:b/>
                <w:i/>
                <w:sz w:val="24"/>
                <w:szCs w:val="24"/>
              </w:rPr>
              <w:t>Grup-țintă</w:t>
            </w:r>
          </w:p>
        </w:tc>
        <w:tc>
          <w:tcPr>
            <w:tcW w:w="1931" w:type="dxa"/>
          </w:tcPr>
          <w:p w:rsidR="00260D7A" w:rsidRPr="00260D7A" w:rsidRDefault="00260D7A" w:rsidP="00260D7A">
            <w:pPr>
              <w:jc w:val="center"/>
              <w:rPr>
                <w:rFonts w:ascii="Cambria" w:eastAsia="Calibri" w:hAnsi="Cambria" w:cs="Times New Roman"/>
                <w:b/>
                <w:i/>
                <w:sz w:val="24"/>
                <w:szCs w:val="24"/>
              </w:rPr>
            </w:pPr>
            <w:r w:rsidRPr="00260D7A">
              <w:rPr>
                <w:rFonts w:ascii="Cambria" w:eastAsia="Calibri" w:hAnsi="Cambria" w:cs="Times New Roman"/>
                <w:b/>
                <w:i/>
                <w:sz w:val="24"/>
                <w:szCs w:val="24"/>
              </w:rPr>
              <w:t>Locație</w:t>
            </w:r>
          </w:p>
        </w:tc>
      </w:tr>
      <w:tr w:rsidR="00260D7A" w:rsidRPr="00260D7A" w:rsidTr="00C41018">
        <w:trPr>
          <w:trHeight w:val="1692"/>
        </w:trPr>
        <w:tc>
          <w:tcPr>
            <w:tcW w:w="709"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1.</w:t>
            </w:r>
          </w:p>
        </w:tc>
        <w:tc>
          <w:tcPr>
            <w:tcW w:w="3714" w:type="dxa"/>
          </w:tcPr>
          <w:p w:rsidR="00260D7A" w:rsidRPr="00260D7A" w:rsidRDefault="00260D7A" w:rsidP="00260D7A">
            <w:pPr>
              <w:spacing w:line="276" w:lineRule="auto"/>
              <w:jc w:val="center"/>
              <w:rPr>
                <w:rFonts w:ascii="Cambria" w:hAnsi="Cambria" w:cs="Times New Roman"/>
                <w:b/>
                <w:sz w:val="24"/>
                <w:szCs w:val="24"/>
              </w:rPr>
            </w:pPr>
            <w:r w:rsidRPr="00260D7A">
              <w:rPr>
                <w:rFonts w:ascii="Cambria" w:hAnsi="Cambria" w:cs="Times New Roman"/>
                <w:b/>
                <w:sz w:val="24"/>
                <w:szCs w:val="24"/>
              </w:rPr>
              <w:t>Directorii și inițiative pentru Anul Lecturii – 2020</w:t>
            </w:r>
          </w:p>
          <w:p w:rsidR="00260D7A" w:rsidRPr="00260D7A" w:rsidRDefault="00260D7A" w:rsidP="00260D7A">
            <w:pPr>
              <w:spacing w:line="276" w:lineRule="auto"/>
              <w:jc w:val="center"/>
              <w:rPr>
                <w:rFonts w:ascii="Cambria" w:hAnsi="Cambria"/>
                <w:sz w:val="24"/>
                <w:szCs w:val="24"/>
              </w:rPr>
            </w:pPr>
            <w:r w:rsidRPr="00260D7A">
              <w:rPr>
                <w:rFonts w:ascii="Cambria" w:hAnsi="Cambria" w:cs="Times New Roman"/>
                <w:b/>
                <w:sz w:val="24"/>
                <w:szCs w:val="24"/>
              </w:rPr>
              <w:t xml:space="preserve"> (material metodologic pentru Sistemul Național de Biblioteci)</w:t>
            </w:r>
          </w:p>
        </w:tc>
        <w:tc>
          <w:tcPr>
            <w:tcW w:w="3232" w:type="dxa"/>
          </w:tcPr>
          <w:p w:rsidR="00260D7A" w:rsidRPr="00260D7A" w:rsidRDefault="00260D7A" w:rsidP="00260D7A">
            <w:pPr>
              <w:shd w:val="clear" w:color="auto" w:fill="FFFFFF"/>
              <w:jc w:val="center"/>
              <w:rPr>
                <w:rFonts w:ascii="Cambria" w:hAnsi="Cambria"/>
                <w:sz w:val="24"/>
                <w:szCs w:val="24"/>
              </w:rPr>
            </w:pPr>
            <w:r w:rsidRPr="00260D7A">
              <w:rPr>
                <w:rFonts w:ascii="Cambria" w:hAnsi="Cambria"/>
                <w:sz w:val="24"/>
                <w:szCs w:val="24"/>
              </w:rPr>
              <w:t>Suport metodologic pentru biblioteci privind organizarea și logistica Anului Lecturii 2020</w:t>
            </w:r>
          </w:p>
          <w:p w:rsidR="00260D7A" w:rsidRPr="00260D7A" w:rsidRDefault="00260D7A" w:rsidP="00260D7A">
            <w:pPr>
              <w:shd w:val="clear" w:color="auto" w:fill="FFFFFF"/>
              <w:jc w:val="center"/>
              <w:rPr>
                <w:rFonts w:ascii="Cambria" w:hAnsi="Cambria"/>
                <w:b/>
                <w:sz w:val="24"/>
                <w:szCs w:val="24"/>
              </w:rPr>
            </w:pP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V. Osoinau</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L. Corghenci</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V. Vasilica</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E. Dmitric</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M. Cebotari</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Ianuarie</w:t>
            </w:r>
          </w:p>
        </w:tc>
        <w:tc>
          <w:tcPr>
            <w:tcW w:w="2286" w:type="dxa"/>
          </w:tcPr>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 xml:space="preserve">Personal de </w:t>
            </w:r>
          </w:p>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 xml:space="preserve">specialitate din  cadrul </w:t>
            </w:r>
          </w:p>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SNB</w:t>
            </w:r>
          </w:p>
        </w:tc>
        <w:tc>
          <w:tcPr>
            <w:tcW w:w="1931" w:type="dxa"/>
          </w:tcPr>
          <w:p w:rsidR="00260D7A" w:rsidRPr="00260D7A" w:rsidRDefault="00260D7A" w:rsidP="00260D7A">
            <w:pPr>
              <w:tabs>
                <w:tab w:val="left" w:pos="0"/>
              </w:tabs>
              <w:ind w:left="-95" w:right="-18"/>
              <w:jc w:val="center"/>
              <w:rPr>
                <w:rFonts w:ascii="Cambria" w:hAnsi="Cambria" w:cs="Times New Roman"/>
                <w:sz w:val="24"/>
                <w:szCs w:val="24"/>
              </w:rPr>
            </w:pPr>
            <w:r w:rsidRPr="00260D7A">
              <w:rPr>
                <w:rFonts w:ascii="Cambria" w:hAnsi="Cambria" w:cs="Times New Roman"/>
                <w:sz w:val="24"/>
                <w:szCs w:val="24"/>
              </w:rPr>
              <w:t xml:space="preserve">Diseminare în bibliotecile din </w:t>
            </w:r>
            <w:r w:rsidRPr="00260D7A">
              <w:rPr>
                <w:rFonts w:ascii="Cambria" w:hAnsi="Cambria" w:cs="Times New Roman"/>
                <w:color w:val="FF0000"/>
                <w:sz w:val="24"/>
                <w:szCs w:val="24"/>
              </w:rPr>
              <w:t xml:space="preserve"> </w:t>
            </w:r>
            <w:r w:rsidRPr="00260D7A">
              <w:rPr>
                <w:rFonts w:ascii="Cambria" w:hAnsi="Cambria" w:cs="Times New Roman"/>
                <w:sz w:val="24"/>
                <w:szCs w:val="24"/>
              </w:rPr>
              <w:t>cadrul SNB</w:t>
            </w:r>
          </w:p>
          <w:p w:rsidR="00260D7A" w:rsidRPr="00260D7A" w:rsidRDefault="00260D7A" w:rsidP="00260D7A">
            <w:pPr>
              <w:tabs>
                <w:tab w:val="left" w:pos="0"/>
              </w:tabs>
              <w:ind w:left="-95" w:right="-18"/>
              <w:jc w:val="center"/>
              <w:rPr>
                <w:rFonts w:ascii="Cambria" w:hAnsi="Cambria" w:cs="Times New Roman"/>
                <w:sz w:val="24"/>
                <w:szCs w:val="24"/>
              </w:rPr>
            </w:pPr>
            <w:r w:rsidRPr="00260D7A">
              <w:rPr>
                <w:rFonts w:ascii="Cambria" w:hAnsi="Cambria" w:cs="Times New Roman"/>
                <w:sz w:val="24"/>
                <w:szCs w:val="24"/>
              </w:rPr>
              <w:t>Format online</w:t>
            </w:r>
          </w:p>
        </w:tc>
      </w:tr>
      <w:tr w:rsidR="00260D7A" w:rsidRPr="00260D7A" w:rsidTr="00C41018">
        <w:trPr>
          <w:trHeight w:val="1692"/>
        </w:trPr>
        <w:tc>
          <w:tcPr>
            <w:tcW w:w="709"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2.</w:t>
            </w:r>
          </w:p>
        </w:tc>
        <w:tc>
          <w:tcPr>
            <w:tcW w:w="3714" w:type="dxa"/>
          </w:tcPr>
          <w:p w:rsidR="00260D7A" w:rsidRPr="00260D7A" w:rsidRDefault="00260D7A" w:rsidP="00260D7A">
            <w:pPr>
              <w:spacing w:line="276" w:lineRule="auto"/>
              <w:jc w:val="center"/>
              <w:rPr>
                <w:rFonts w:ascii="Cambria" w:hAnsi="Cambria"/>
                <w:b/>
                <w:bCs/>
                <w:color w:val="222222"/>
                <w:sz w:val="24"/>
                <w:szCs w:val="24"/>
                <w:shd w:val="clear" w:color="auto" w:fill="FFFFFF"/>
              </w:rPr>
            </w:pPr>
            <w:r w:rsidRPr="00260D7A">
              <w:rPr>
                <w:rFonts w:ascii="Cambria" w:hAnsi="Cambria"/>
                <w:b/>
                <w:bCs/>
                <w:color w:val="222222"/>
                <w:sz w:val="24"/>
                <w:szCs w:val="24"/>
                <w:shd w:val="clear" w:color="auto" w:fill="FFFFFF"/>
              </w:rPr>
              <w:t>„Lectura bunelor maniere”: rolul bibliotecii în dezvoltarea unei  comunități armonioase, de ordine și respect reciproc prin resursele, serviciile/produsele oferite</w:t>
            </w:r>
          </w:p>
          <w:p w:rsidR="00260D7A" w:rsidRPr="00260D7A" w:rsidRDefault="00260D7A" w:rsidP="00260D7A">
            <w:pPr>
              <w:spacing w:line="276" w:lineRule="auto"/>
              <w:jc w:val="center"/>
              <w:rPr>
                <w:rFonts w:ascii="Cambria" w:hAnsi="Cambria"/>
                <w:sz w:val="24"/>
                <w:szCs w:val="24"/>
              </w:rPr>
            </w:pPr>
            <w:r w:rsidRPr="00260D7A">
              <w:rPr>
                <w:rFonts w:ascii="Cambria" w:hAnsi="Cambria"/>
                <w:sz w:val="24"/>
                <w:szCs w:val="24"/>
              </w:rPr>
              <w:t>Publicație metodologică</w:t>
            </w:r>
          </w:p>
        </w:tc>
        <w:tc>
          <w:tcPr>
            <w:tcW w:w="3232" w:type="dxa"/>
          </w:tcPr>
          <w:p w:rsidR="00260D7A" w:rsidRPr="00260D7A" w:rsidRDefault="00260D7A" w:rsidP="00260D7A">
            <w:pPr>
              <w:shd w:val="clear" w:color="auto" w:fill="FFFFFF"/>
              <w:jc w:val="center"/>
              <w:rPr>
                <w:rFonts w:ascii="Cambria" w:hAnsi="Cambria"/>
                <w:sz w:val="24"/>
                <w:szCs w:val="24"/>
              </w:rPr>
            </w:pPr>
            <w:r w:rsidRPr="00260D7A">
              <w:rPr>
                <w:rFonts w:ascii="Cambria" w:hAnsi="Cambria"/>
                <w:sz w:val="24"/>
                <w:szCs w:val="24"/>
              </w:rPr>
              <w:t>Dezvoltarea competențelor bibliotecarilor prin oferirea suportului metodologic necesar activităților /serviciilor bazate pe însușirea codului bunelor maniere.</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E. Dmitric</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L. Corghenci</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M. Cebotari</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V. Vasilica</w:t>
            </w:r>
          </w:p>
          <w:p w:rsidR="00260D7A" w:rsidRPr="00260D7A" w:rsidRDefault="00260D7A" w:rsidP="00260D7A">
            <w:pPr>
              <w:jc w:val="center"/>
              <w:rPr>
                <w:rFonts w:ascii="Cambria" w:hAnsi="Cambria" w:cs="Times New Roman"/>
                <w:sz w:val="24"/>
                <w:szCs w:val="24"/>
              </w:rPr>
            </w:pP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 xml:space="preserve">Februarie </w:t>
            </w:r>
          </w:p>
        </w:tc>
        <w:tc>
          <w:tcPr>
            <w:tcW w:w="2286" w:type="dxa"/>
          </w:tcPr>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Personal de specialitate</w:t>
            </w:r>
          </w:p>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 xml:space="preserve"> din cadrul SNB</w:t>
            </w:r>
          </w:p>
        </w:tc>
        <w:tc>
          <w:tcPr>
            <w:tcW w:w="1931" w:type="dxa"/>
          </w:tcPr>
          <w:p w:rsidR="00260D7A" w:rsidRPr="00260D7A" w:rsidRDefault="00260D7A" w:rsidP="00260D7A">
            <w:pPr>
              <w:tabs>
                <w:tab w:val="left" w:pos="0"/>
              </w:tabs>
              <w:ind w:left="-95" w:right="-18"/>
              <w:jc w:val="center"/>
              <w:rPr>
                <w:rFonts w:ascii="Cambria" w:hAnsi="Cambria" w:cs="Times New Roman"/>
                <w:sz w:val="24"/>
                <w:szCs w:val="24"/>
              </w:rPr>
            </w:pPr>
            <w:r w:rsidRPr="00260D7A">
              <w:rPr>
                <w:rFonts w:ascii="Cambria" w:hAnsi="Cambria" w:cs="Times New Roman"/>
                <w:sz w:val="24"/>
                <w:szCs w:val="24"/>
              </w:rPr>
              <w:t>Diseminare în bibliotecile din cadrul SNB</w:t>
            </w:r>
          </w:p>
        </w:tc>
      </w:tr>
      <w:tr w:rsidR="00260D7A" w:rsidRPr="00260D7A" w:rsidTr="00C41018">
        <w:trPr>
          <w:trHeight w:val="1692"/>
        </w:trPr>
        <w:tc>
          <w:tcPr>
            <w:tcW w:w="709"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3.</w:t>
            </w:r>
          </w:p>
        </w:tc>
        <w:tc>
          <w:tcPr>
            <w:tcW w:w="3714" w:type="dxa"/>
          </w:tcPr>
          <w:p w:rsidR="00260D7A" w:rsidRPr="00260D7A" w:rsidRDefault="00260D7A" w:rsidP="00260D7A">
            <w:pPr>
              <w:tabs>
                <w:tab w:val="left" w:pos="0"/>
              </w:tabs>
              <w:ind w:right="-62"/>
              <w:jc w:val="center"/>
              <w:rPr>
                <w:rFonts w:ascii="Cambria" w:hAnsi="Cambria" w:cs="Times New Roman"/>
                <w:b/>
                <w:sz w:val="24"/>
                <w:szCs w:val="24"/>
              </w:rPr>
            </w:pPr>
            <w:r w:rsidRPr="00260D7A">
              <w:rPr>
                <w:rFonts w:ascii="Cambria" w:hAnsi="Cambria" w:cs="Times New Roman"/>
                <w:b/>
                <w:sz w:val="24"/>
                <w:szCs w:val="24"/>
              </w:rPr>
              <w:t xml:space="preserve">Metode de interpretare a textelor și dezvoltarea gândirii critice </w:t>
            </w:r>
          </w:p>
          <w:p w:rsidR="00260D7A" w:rsidRPr="00260D7A" w:rsidRDefault="00260D7A" w:rsidP="00260D7A">
            <w:pPr>
              <w:tabs>
                <w:tab w:val="left" w:pos="0"/>
              </w:tabs>
              <w:ind w:right="-62"/>
              <w:jc w:val="center"/>
              <w:rPr>
                <w:rFonts w:ascii="Cambria" w:hAnsi="Cambria" w:cs="Times New Roman"/>
                <w:sz w:val="24"/>
                <w:szCs w:val="24"/>
              </w:rPr>
            </w:pPr>
            <w:r w:rsidRPr="00260D7A">
              <w:rPr>
                <w:rFonts w:ascii="Cambria" w:hAnsi="Cambria" w:cs="Times New Roman"/>
                <w:sz w:val="24"/>
                <w:szCs w:val="24"/>
              </w:rPr>
              <w:t>Training profesional</w:t>
            </w:r>
          </w:p>
        </w:tc>
        <w:tc>
          <w:tcPr>
            <w:tcW w:w="3232" w:type="dxa"/>
          </w:tcPr>
          <w:p w:rsidR="00260D7A" w:rsidRPr="00260D7A" w:rsidRDefault="00260D7A" w:rsidP="00260D7A">
            <w:pPr>
              <w:shd w:val="clear" w:color="auto" w:fill="FFFFFF"/>
              <w:jc w:val="center"/>
              <w:rPr>
                <w:rFonts w:ascii="Cambria" w:hAnsi="Cambria" w:cs="Times New Roman"/>
                <w:sz w:val="24"/>
                <w:szCs w:val="24"/>
              </w:rPr>
            </w:pPr>
            <w:r w:rsidRPr="00260D7A">
              <w:rPr>
                <w:rFonts w:ascii="Cambria" w:hAnsi="Cambria" w:cs="Times New Roman"/>
                <w:sz w:val="24"/>
                <w:szCs w:val="24"/>
              </w:rPr>
              <w:t>Optimizarea implicării bibliotecarilor în diminuarea analfabetismului funcțional. Trainingurile vor fi organizate după principiul „formarea formatorilor”, urmând dezvoltarea acestor competențe în rețelele concrete de biblioteci</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L. Corghenci</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L. Povestca</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 xml:space="preserve">Martie </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(2 traininguri)</w:t>
            </w:r>
          </w:p>
        </w:tc>
        <w:tc>
          <w:tcPr>
            <w:tcW w:w="2286" w:type="dxa"/>
          </w:tcPr>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 xml:space="preserve">Responsabilii pentru  dezvoltarea competenței </w:t>
            </w:r>
          </w:p>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de cultura lecturii din centrele biblioteconomice  teritoriale.</w:t>
            </w:r>
          </w:p>
          <w:p w:rsidR="00260D7A" w:rsidRPr="00260D7A" w:rsidRDefault="00260D7A" w:rsidP="00260D7A">
            <w:pPr>
              <w:tabs>
                <w:tab w:val="left" w:pos="0"/>
              </w:tabs>
              <w:ind w:left="-133" w:right="-151" w:firstLine="47"/>
              <w:jc w:val="center"/>
              <w:rPr>
                <w:rFonts w:ascii="Cambria" w:hAnsi="Cambria" w:cs="Times New Roman"/>
                <w:sz w:val="24"/>
                <w:szCs w:val="24"/>
              </w:rPr>
            </w:pPr>
          </w:p>
        </w:tc>
        <w:tc>
          <w:tcPr>
            <w:tcW w:w="1931"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BNRM,</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Centrul de Formare Profesională Continuă în Biblioteconomie și Științe ale Informării</w:t>
            </w:r>
          </w:p>
        </w:tc>
      </w:tr>
      <w:tr w:rsidR="00260D7A" w:rsidRPr="00260D7A" w:rsidTr="00C41018">
        <w:trPr>
          <w:trHeight w:val="1692"/>
        </w:trPr>
        <w:tc>
          <w:tcPr>
            <w:tcW w:w="709"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4.</w:t>
            </w:r>
          </w:p>
        </w:tc>
        <w:tc>
          <w:tcPr>
            <w:tcW w:w="3714" w:type="dxa"/>
          </w:tcPr>
          <w:p w:rsidR="00260D7A" w:rsidRPr="00260D7A" w:rsidRDefault="00260D7A" w:rsidP="00260D7A">
            <w:pPr>
              <w:tabs>
                <w:tab w:val="left" w:pos="0"/>
              </w:tabs>
              <w:ind w:right="-62"/>
              <w:jc w:val="center"/>
              <w:rPr>
                <w:rFonts w:ascii="Cambria" w:hAnsi="Cambria" w:cs="Times New Roman"/>
                <w:b/>
                <w:sz w:val="24"/>
                <w:szCs w:val="24"/>
              </w:rPr>
            </w:pPr>
            <w:r w:rsidRPr="00260D7A">
              <w:rPr>
                <w:rFonts w:ascii="Cambria" w:hAnsi="Cambria" w:cs="Times New Roman"/>
                <w:b/>
                <w:sz w:val="24"/>
                <w:szCs w:val="24"/>
              </w:rPr>
              <w:t>Lansarea culegerii științifice „Lectura și scările”</w:t>
            </w:r>
          </w:p>
        </w:tc>
        <w:tc>
          <w:tcPr>
            <w:tcW w:w="3232" w:type="dxa"/>
          </w:tcPr>
          <w:p w:rsidR="00260D7A" w:rsidRPr="00260D7A" w:rsidRDefault="00260D7A" w:rsidP="00260D7A">
            <w:pPr>
              <w:shd w:val="clear" w:color="auto" w:fill="FFFFFF"/>
              <w:jc w:val="center"/>
              <w:rPr>
                <w:rFonts w:ascii="Cambria" w:hAnsi="Cambria" w:cs="Times New Roman"/>
                <w:sz w:val="24"/>
                <w:szCs w:val="24"/>
              </w:rPr>
            </w:pPr>
            <w:r w:rsidRPr="00260D7A">
              <w:rPr>
                <w:rFonts w:ascii="Cambria" w:hAnsi="Cambria" w:cs="Times New Roman"/>
                <w:sz w:val="24"/>
                <w:szCs w:val="24"/>
              </w:rPr>
              <w:t xml:space="preserve">Culegere de articole științifico-aplicative despre importanța lecturii abordate de specialiști în domeniul biblioteconomic, pedagogic și scriitori, editori etc. </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V. Osoianu</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Martie</w:t>
            </w:r>
          </w:p>
        </w:tc>
        <w:tc>
          <w:tcPr>
            <w:tcW w:w="2286" w:type="dxa"/>
          </w:tcPr>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 xml:space="preserve">Scriitori, utilizatori, bibliotecari și alți </w:t>
            </w:r>
          </w:p>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specialiști interesați de  domeniul lecturii</w:t>
            </w:r>
          </w:p>
        </w:tc>
        <w:tc>
          <w:tcPr>
            <w:tcW w:w="1931" w:type="dxa"/>
          </w:tcPr>
          <w:p w:rsidR="00260D7A" w:rsidRPr="00260D7A" w:rsidRDefault="00260D7A" w:rsidP="00260D7A">
            <w:pPr>
              <w:tabs>
                <w:tab w:val="left" w:pos="0"/>
              </w:tabs>
              <w:ind w:left="-95" w:right="-18"/>
              <w:jc w:val="center"/>
              <w:rPr>
                <w:rFonts w:ascii="Cambria" w:hAnsi="Cambria" w:cs="Times New Roman"/>
                <w:sz w:val="24"/>
                <w:szCs w:val="24"/>
              </w:rPr>
            </w:pPr>
            <w:r w:rsidRPr="00260D7A">
              <w:rPr>
                <w:rFonts w:ascii="Cambria" w:hAnsi="Cambria" w:cs="Times New Roman"/>
                <w:sz w:val="24"/>
                <w:szCs w:val="24"/>
              </w:rPr>
              <w:t>BNRM</w:t>
            </w:r>
          </w:p>
        </w:tc>
      </w:tr>
      <w:tr w:rsidR="00260D7A" w:rsidRPr="00260D7A" w:rsidTr="00C41018">
        <w:trPr>
          <w:trHeight w:val="2145"/>
        </w:trPr>
        <w:tc>
          <w:tcPr>
            <w:tcW w:w="709"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5.</w:t>
            </w:r>
          </w:p>
        </w:tc>
        <w:tc>
          <w:tcPr>
            <w:tcW w:w="3714" w:type="dxa"/>
          </w:tcPr>
          <w:p w:rsidR="00260D7A" w:rsidRPr="00260D7A" w:rsidRDefault="00260D7A" w:rsidP="00260D7A">
            <w:pPr>
              <w:jc w:val="center"/>
              <w:rPr>
                <w:rFonts w:ascii="Cambria" w:hAnsi="Cambria"/>
                <w:b/>
                <w:sz w:val="24"/>
                <w:szCs w:val="24"/>
              </w:rPr>
            </w:pPr>
            <w:r w:rsidRPr="00260D7A">
              <w:rPr>
                <w:rFonts w:ascii="Cambria" w:hAnsi="Cambria"/>
                <w:b/>
                <w:sz w:val="24"/>
                <w:szCs w:val="24"/>
              </w:rPr>
              <w:t>- „Biblioteca pentru o comunitate armonioasă, de ordine și respect reciproc: resurse, servicii/produse”</w:t>
            </w:r>
          </w:p>
          <w:p w:rsidR="00260D7A" w:rsidRPr="00260D7A" w:rsidRDefault="00260D7A" w:rsidP="00260D7A">
            <w:pPr>
              <w:jc w:val="center"/>
              <w:rPr>
                <w:rFonts w:ascii="Cambria" w:hAnsi="Cambria" w:cs="Times New Roman"/>
                <w:b/>
                <w:sz w:val="24"/>
                <w:szCs w:val="24"/>
              </w:rPr>
            </w:pPr>
            <w:r w:rsidRPr="00260D7A">
              <w:rPr>
                <w:rFonts w:ascii="Cambria" w:hAnsi="Cambria" w:cs="Times New Roman"/>
                <w:sz w:val="24"/>
                <w:szCs w:val="24"/>
              </w:rPr>
              <w:t>Training profesional</w:t>
            </w:r>
          </w:p>
        </w:tc>
        <w:tc>
          <w:tcPr>
            <w:tcW w:w="3232" w:type="dxa"/>
          </w:tcPr>
          <w:p w:rsidR="00260D7A" w:rsidRPr="00260D7A" w:rsidRDefault="00260D7A" w:rsidP="00260D7A">
            <w:pPr>
              <w:jc w:val="center"/>
              <w:rPr>
                <w:rFonts w:ascii="Cambria" w:hAnsi="Cambria"/>
                <w:sz w:val="24"/>
                <w:szCs w:val="24"/>
              </w:rPr>
            </w:pPr>
            <w:r w:rsidRPr="00260D7A">
              <w:rPr>
                <w:rFonts w:ascii="Cambria" w:hAnsi="Cambria"/>
                <w:sz w:val="24"/>
                <w:szCs w:val="24"/>
                <w:shd w:val="clear" w:color="auto" w:fill="FFFFFF"/>
              </w:rPr>
              <w:t xml:space="preserve">Rolul </w:t>
            </w:r>
            <w:r w:rsidRPr="00260D7A">
              <w:rPr>
                <w:rFonts w:ascii="Cambria" w:hAnsi="Cambria"/>
                <w:sz w:val="24"/>
                <w:szCs w:val="24"/>
              </w:rPr>
              <w:t xml:space="preserve"> bibliotecii publice în promovarea valorilor unei societăți moderne, caracterizată prin: inițiativă, membri responsabili, creativitate, gândire logică, limbaj corect și coerent, comportament civilizat</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V. Osoianu</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E. Dmitric</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L. Corghenci</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L. Povestca</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Aprilie</w:t>
            </w:r>
          </w:p>
        </w:tc>
        <w:tc>
          <w:tcPr>
            <w:tcW w:w="2286" w:type="dxa"/>
          </w:tcPr>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 xml:space="preserve">Personal de specialitate </w:t>
            </w:r>
          </w:p>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cu responsabilități de relații cu publicul din cadrul SNB</w:t>
            </w:r>
          </w:p>
        </w:tc>
        <w:tc>
          <w:tcPr>
            <w:tcW w:w="1931"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BNRM,</w:t>
            </w:r>
          </w:p>
          <w:p w:rsidR="00260D7A" w:rsidRPr="00260D7A" w:rsidRDefault="00260D7A" w:rsidP="00260D7A">
            <w:pPr>
              <w:tabs>
                <w:tab w:val="left" w:pos="0"/>
              </w:tabs>
              <w:ind w:left="-95" w:right="-18"/>
              <w:jc w:val="center"/>
              <w:rPr>
                <w:rFonts w:ascii="Cambria" w:hAnsi="Cambria" w:cs="Times New Roman"/>
                <w:sz w:val="24"/>
                <w:szCs w:val="24"/>
              </w:rPr>
            </w:pPr>
            <w:r w:rsidRPr="00260D7A">
              <w:rPr>
                <w:rFonts w:ascii="Cambria" w:hAnsi="Cambria" w:cs="Times New Roman"/>
                <w:sz w:val="24"/>
                <w:szCs w:val="24"/>
              </w:rPr>
              <w:t>Centrul de Formare Profesională Continuă în Biblioteconomie și Științe ale Informării</w:t>
            </w:r>
          </w:p>
        </w:tc>
      </w:tr>
      <w:tr w:rsidR="00260D7A" w:rsidRPr="00260D7A" w:rsidTr="00C41018">
        <w:trPr>
          <w:trHeight w:val="2145"/>
        </w:trPr>
        <w:tc>
          <w:tcPr>
            <w:tcW w:w="709"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6.</w:t>
            </w:r>
          </w:p>
        </w:tc>
        <w:tc>
          <w:tcPr>
            <w:tcW w:w="3714" w:type="dxa"/>
          </w:tcPr>
          <w:p w:rsidR="00260D7A" w:rsidRPr="00260D7A" w:rsidRDefault="00260D7A" w:rsidP="00260D7A">
            <w:pPr>
              <w:jc w:val="center"/>
              <w:rPr>
                <w:rFonts w:ascii="Times New Roman" w:hAnsi="Times New Roman" w:cs="Times New Roman"/>
                <w:b/>
                <w:sz w:val="24"/>
                <w:szCs w:val="24"/>
              </w:rPr>
            </w:pPr>
            <w:r w:rsidRPr="00260D7A">
              <w:rPr>
                <w:rFonts w:ascii="Times New Roman" w:hAnsi="Times New Roman" w:cs="Times New Roman"/>
                <w:b/>
                <w:sz w:val="24"/>
                <w:szCs w:val="24"/>
              </w:rPr>
              <w:t>Marketingul lecturii</w:t>
            </w:r>
          </w:p>
          <w:p w:rsidR="00260D7A" w:rsidRPr="00260D7A" w:rsidRDefault="00260D7A" w:rsidP="00260D7A">
            <w:pPr>
              <w:jc w:val="center"/>
              <w:rPr>
                <w:rFonts w:ascii="Times New Roman" w:hAnsi="Times New Roman" w:cs="Times New Roman"/>
                <w:i/>
                <w:sz w:val="24"/>
                <w:szCs w:val="24"/>
              </w:rPr>
            </w:pPr>
            <w:r w:rsidRPr="00260D7A">
              <w:rPr>
                <w:rFonts w:ascii="Times New Roman" w:hAnsi="Times New Roman" w:cs="Times New Roman"/>
                <w:i/>
                <w:sz w:val="24"/>
                <w:szCs w:val="24"/>
              </w:rPr>
              <w:t>Training profesional</w:t>
            </w:r>
          </w:p>
          <w:p w:rsidR="00260D7A" w:rsidRPr="00260D7A" w:rsidRDefault="00260D7A" w:rsidP="00260D7A">
            <w:pPr>
              <w:jc w:val="center"/>
              <w:rPr>
                <w:rFonts w:ascii="Cambria" w:hAnsi="Cambria"/>
                <w:b/>
                <w:sz w:val="24"/>
                <w:szCs w:val="24"/>
              </w:rPr>
            </w:pPr>
          </w:p>
        </w:tc>
        <w:tc>
          <w:tcPr>
            <w:tcW w:w="3232" w:type="dxa"/>
          </w:tcPr>
          <w:p w:rsidR="00260D7A" w:rsidRPr="00260D7A" w:rsidRDefault="00260D7A" w:rsidP="00260D7A">
            <w:pPr>
              <w:jc w:val="center"/>
              <w:rPr>
                <w:rFonts w:ascii="Cambria" w:hAnsi="Cambria"/>
                <w:sz w:val="24"/>
                <w:szCs w:val="24"/>
                <w:shd w:val="clear" w:color="auto" w:fill="FFFFFF"/>
              </w:rPr>
            </w:pPr>
            <w:r w:rsidRPr="00260D7A">
              <w:rPr>
                <w:rFonts w:ascii="Times New Roman" w:hAnsi="Times New Roman" w:cs="Times New Roman"/>
                <w:sz w:val="24"/>
                <w:szCs w:val="24"/>
              </w:rPr>
              <w:t>Abordări conceptuale. Influențe asupra necesităților cititorilor. Influențe asupra pieței cărții. Calitatea și cultura lecturii</w:t>
            </w:r>
          </w:p>
        </w:tc>
        <w:tc>
          <w:tcPr>
            <w:tcW w:w="2160" w:type="dxa"/>
          </w:tcPr>
          <w:p w:rsidR="00260D7A" w:rsidRPr="00260D7A" w:rsidRDefault="00260D7A" w:rsidP="00260D7A">
            <w:pPr>
              <w:jc w:val="center"/>
              <w:rPr>
                <w:rFonts w:ascii="Cambria" w:hAnsi="Cambria" w:cs="Times New Roman"/>
                <w:sz w:val="24"/>
                <w:szCs w:val="24"/>
              </w:rPr>
            </w:pPr>
            <w:r w:rsidRPr="00260D7A">
              <w:rPr>
                <w:rFonts w:ascii="Times New Roman" w:hAnsi="Times New Roman" w:cs="Times New Roman"/>
                <w:sz w:val="24"/>
                <w:szCs w:val="24"/>
              </w:rPr>
              <w:t>Dr. habilitat Tatiana Ciocoi, conferențiar universitar, Dep. Literatură Universală și Comparată, USM</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Aprilie</w:t>
            </w:r>
          </w:p>
        </w:tc>
        <w:tc>
          <w:tcPr>
            <w:tcW w:w="2286" w:type="dxa"/>
          </w:tcPr>
          <w:p w:rsidR="00260D7A" w:rsidRPr="00260D7A" w:rsidRDefault="00260D7A" w:rsidP="00260D7A">
            <w:pPr>
              <w:tabs>
                <w:tab w:val="left" w:pos="0"/>
              </w:tabs>
              <w:ind w:left="-133" w:right="72" w:firstLine="47"/>
              <w:jc w:val="center"/>
              <w:rPr>
                <w:rFonts w:ascii="Cambria" w:hAnsi="Cambria" w:cs="Times New Roman"/>
                <w:sz w:val="24"/>
                <w:szCs w:val="24"/>
              </w:rPr>
            </w:pPr>
            <w:r w:rsidRPr="00260D7A">
              <w:rPr>
                <w:rFonts w:ascii="Times New Roman" w:hAnsi="Times New Roman" w:cs="Times New Roman"/>
                <w:sz w:val="24"/>
                <w:szCs w:val="24"/>
              </w:rPr>
              <w:t>25 formabili din cadrul Sistemului Naționale de Biblioteci</w:t>
            </w:r>
          </w:p>
        </w:tc>
        <w:tc>
          <w:tcPr>
            <w:tcW w:w="1931"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BNRM,</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Centrul de Formare Profesională Continuă în Biblioteconomie și Științe ale Informării</w:t>
            </w:r>
          </w:p>
        </w:tc>
      </w:tr>
      <w:tr w:rsidR="00260D7A" w:rsidRPr="00260D7A" w:rsidTr="00C41018">
        <w:trPr>
          <w:trHeight w:val="1576"/>
        </w:trPr>
        <w:tc>
          <w:tcPr>
            <w:tcW w:w="709"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7.</w:t>
            </w:r>
          </w:p>
        </w:tc>
        <w:tc>
          <w:tcPr>
            <w:tcW w:w="3714" w:type="dxa"/>
          </w:tcPr>
          <w:p w:rsidR="00260D7A" w:rsidRPr="00260D7A" w:rsidRDefault="00260D7A" w:rsidP="00260D7A">
            <w:pPr>
              <w:tabs>
                <w:tab w:val="left" w:pos="0"/>
              </w:tabs>
              <w:ind w:right="-62"/>
              <w:jc w:val="center"/>
              <w:rPr>
                <w:rFonts w:ascii="Cambria" w:hAnsi="Cambria"/>
                <w:b/>
                <w:bCs/>
                <w:sz w:val="24"/>
                <w:szCs w:val="24"/>
              </w:rPr>
            </w:pPr>
            <w:r w:rsidRPr="00260D7A">
              <w:rPr>
                <w:rFonts w:ascii="Cambria" w:hAnsi="Cambria"/>
                <w:b/>
                <w:bCs/>
                <w:sz w:val="24"/>
                <w:szCs w:val="24"/>
              </w:rPr>
              <w:t xml:space="preserve">”Inițiative ale bibliotecilor în sprijinul </w:t>
            </w:r>
            <w:r w:rsidRPr="00260D7A">
              <w:rPr>
                <w:rFonts w:ascii="Cambria" w:hAnsi="Cambria"/>
                <w:b/>
                <w:bCs/>
                <w:i/>
                <w:sz w:val="24"/>
                <w:szCs w:val="24"/>
              </w:rPr>
              <w:t>Științei participative</w:t>
            </w:r>
            <w:r w:rsidRPr="00260D7A">
              <w:rPr>
                <w:rFonts w:ascii="Cambria" w:hAnsi="Cambria"/>
                <w:b/>
                <w:bCs/>
                <w:sz w:val="24"/>
                <w:szCs w:val="24"/>
              </w:rPr>
              <w:t>. Leadership în bibliotecă”</w:t>
            </w:r>
          </w:p>
          <w:p w:rsidR="00260D7A" w:rsidRPr="00260D7A" w:rsidRDefault="00260D7A" w:rsidP="00260D7A">
            <w:pPr>
              <w:tabs>
                <w:tab w:val="left" w:pos="0"/>
              </w:tabs>
              <w:ind w:right="-62"/>
              <w:jc w:val="center"/>
              <w:rPr>
                <w:rFonts w:ascii="Cambria" w:hAnsi="Cambria" w:cs="Times New Roman"/>
                <w:b/>
                <w:sz w:val="24"/>
                <w:szCs w:val="24"/>
              </w:rPr>
            </w:pPr>
            <w:r w:rsidRPr="00260D7A">
              <w:rPr>
                <w:rFonts w:ascii="Cambria" w:hAnsi="Cambria" w:cs="Times New Roman"/>
                <w:sz w:val="24"/>
                <w:szCs w:val="24"/>
              </w:rPr>
              <w:t>Training profesional</w:t>
            </w:r>
          </w:p>
        </w:tc>
        <w:tc>
          <w:tcPr>
            <w:tcW w:w="3232" w:type="dxa"/>
          </w:tcPr>
          <w:p w:rsidR="00260D7A" w:rsidRPr="00260D7A" w:rsidRDefault="00260D7A" w:rsidP="00260D7A">
            <w:pPr>
              <w:ind w:firstLine="708"/>
              <w:jc w:val="center"/>
              <w:rPr>
                <w:rFonts w:ascii="Cambria" w:eastAsia="Times New Roman" w:hAnsi="Cambria" w:cs="Times New Roman"/>
                <w:sz w:val="24"/>
                <w:szCs w:val="24"/>
              </w:rPr>
            </w:pPr>
            <w:r w:rsidRPr="00260D7A">
              <w:rPr>
                <w:rFonts w:ascii="Cambria" w:eastAsia="Times New Roman" w:hAnsi="Cambria" w:cs="Times New Roman"/>
                <w:sz w:val="24"/>
                <w:szCs w:val="24"/>
              </w:rPr>
              <w:t xml:space="preserve">Includerea inițiativelor educative de dezvoltare și promovare a dimensiunilor Științei Participative (ori a Științei Cetățenilor) prin intermediul bibliotecii </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V. Vasilica</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A. Drăgănel</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Mai</w:t>
            </w:r>
          </w:p>
        </w:tc>
        <w:tc>
          <w:tcPr>
            <w:tcW w:w="2286" w:type="dxa"/>
          </w:tcPr>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 xml:space="preserve">Personal de specialitate </w:t>
            </w:r>
          </w:p>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din cadrul SNB</w:t>
            </w:r>
          </w:p>
        </w:tc>
        <w:tc>
          <w:tcPr>
            <w:tcW w:w="1931"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BNRM,</w:t>
            </w:r>
          </w:p>
          <w:p w:rsidR="00260D7A" w:rsidRPr="00260D7A" w:rsidRDefault="00260D7A" w:rsidP="00260D7A">
            <w:pPr>
              <w:tabs>
                <w:tab w:val="left" w:pos="0"/>
              </w:tabs>
              <w:ind w:left="-95" w:right="-18"/>
              <w:jc w:val="center"/>
              <w:rPr>
                <w:rFonts w:ascii="Cambria" w:hAnsi="Cambria" w:cs="Times New Roman"/>
                <w:sz w:val="24"/>
                <w:szCs w:val="24"/>
              </w:rPr>
            </w:pPr>
            <w:r w:rsidRPr="00260D7A">
              <w:rPr>
                <w:rFonts w:ascii="Cambria" w:hAnsi="Cambria" w:cs="Times New Roman"/>
                <w:sz w:val="24"/>
                <w:szCs w:val="24"/>
              </w:rPr>
              <w:t>Centrul de Formare Profesională Continuă în Biblioteconomie și Științe ale Informării</w:t>
            </w:r>
          </w:p>
        </w:tc>
      </w:tr>
      <w:tr w:rsidR="00260D7A" w:rsidRPr="00260D7A" w:rsidTr="00C41018">
        <w:trPr>
          <w:trHeight w:val="1576"/>
        </w:trPr>
        <w:tc>
          <w:tcPr>
            <w:tcW w:w="709"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 xml:space="preserve">8. </w:t>
            </w:r>
          </w:p>
        </w:tc>
        <w:tc>
          <w:tcPr>
            <w:tcW w:w="3714" w:type="dxa"/>
          </w:tcPr>
          <w:p w:rsidR="00260D7A" w:rsidRPr="00260D7A" w:rsidRDefault="00260D7A" w:rsidP="00260D7A">
            <w:pPr>
              <w:tabs>
                <w:tab w:val="left" w:pos="0"/>
              </w:tabs>
              <w:ind w:right="-62"/>
              <w:jc w:val="center"/>
              <w:rPr>
                <w:rFonts w:ascii="Cambria" w:hAnsi="Cambria"/>
                <w:b/>
                <w:sz w:val="24"/>
                <w:szCs w:val="24"/>
              </w:rPr>
            </w:pPr>
            <w:r w:rsidRPr="00260D7A">
              <w:rPr>
                <w:rFonts w:ascii="Cambria" w:hAnsi="Cambria"/>
                <w:b/>
                <w:sz w:val="24"/>
                <w:szCs w:val="24"/>
              </w:rPr>
              <w:t xml:space="preserve">Trasarea principalelor direcții pentru bibliotecile publice teritoriale în realizarea Programului Național </w:t>
            </w:r>
            <w:r w:rsidRPr="00260D7A">
              <w:rPr>
                <w:rFonts w:ascii="Cambria" w:hAnsi="Cambria"/>
                <w:b/>
                <w:i/>
                <w:sz w:val="24"/>
                <w:szCs w:val="24"/>
              </w:rPr>
              <w:t>LecturaCentral</w:t>
            </w:r>
            <w:r w:rsidRPr="00260D7A">
              <w:rPr>
                <w:rFonts w:ascii="Cambria" w:hAnsi="Cambria"/>
                <w:b/>
                <w:sz w:val="24"/>
                <w:szCs w:val="24"/>
              </w:rPr>
              <w:t>, ediția a 3-a, 2020</w:t>
            </w:r>
          </w:p>
          <w:p w:rsidR="00260D7A" w:rsidRPr="00260D7A" w:rsidRDefault="00260D7A" w:rsidP="00260D7A">
            <w:pPr>
              <w:tabs>
                <w:tab w:val="left" w:pos="0"/>
              </w:tabs>
              <w:ind w:right="-62"/>
              <w:jc w:val="center"/>
              <w:rPr>
                <w:rFonts w:ascii="Cambria" w:hAnsi="Cambria" w:cs="Times New Roman"/>
                <w:sz w:val="24"/>
                <w:szCs w:val="24"/>
              </w:rPr>
            </w:pPr>
            <w:r w:rsidRPr="00260D7A">
              <w:rPr>
                <w:rFonts w:ascii="Cambria" w:hAnsi="Cambria"/>
                <w:sz w:val="24"/>
                <w:szCs w:val="24"/>
              </w:rPr>
              <w:t>Conferințe zonale</w:t>
            </w:r>
          </w:p>
        </w:tc>
        <w:tc>
          <w:tcPr>
            <w:tcW w:w="3232" w:type="dxa"/>
          </w:tcPr>
          <w:p w:rsidR="00260D7A" w:rsidRPr="00260D7A" w:rsidRDefault="00260D7A" w:rsidP="00260D7A">
            <w:pPr>
              <w:shd w:val="clear" w:color="auto" w:fill="FFFFFF"/>
              <w:jc w:val="center"/>
              <w:rPr>
                <w:rFonts w:ascii="Cambria" w:hAnsi="Cambria" w:cs="Times New Roman"/>
                <w:sz w:val="24"/>
                <w:szCs w:val="24"/>
              </w:rPr>
            </w:pPr>
            <w:r w:rsidRPr="00260D7A">
              <w:rPr>
                <w:rFonts w:ascii="Cambria" w:hAnsi="Cambria"/>
                <w:sz w:val="24"/>
                <w:szCs w:val="24"/>
              </w:rPr>
              <w:t xml:space="preserve">Organizarea conferințelor zonale în patru zone ale republicii concepute pentru sprijinirea bibliotecilor în implementarea priorităților profesionale, stabilite pentru anul de referință prin cunoașterea experiențelor reprezentative, punerea la dispoziție a instrumentelor utile pentru activitatea coordonată. </w:t>
            </w:r>
          </w:p>
        </w:tc>
        <w:tc>
          <w:tcPr>
            <w:tcW w:w="2160" w:type="dxa"/>
          </w:tcPr>
          <w:p w:rsidR="00260D7A" w:rsidRPr="00260D7A" w:rsidRDefault="00260D7A" w:rsidP="00260D7A">
            <w:pPr>
              <w:jc w:val="center"/>
              <w:rPr>
                <w:rFonts w:ascii="Cambria" w:hAnsi="Cambria"/>
                <w:sz w:val="24"/>
                <w:szCs w:val="24"/>
              </w:rPr>
            </w:pPr>
            <w:r w:rsidRPr="00260D7A">
              <w:rPr>
                <w:rFonts w:ascii="Cambria" w:hAnsi="Cambria"/>
                <w:sz w:val="24"/>
                <w:szCs w:val="24"/>
              </w:rPr>
              <w:t>V. Osoianu</w:t>
            </w:r>
          </w:p>
          <w:p w:rsidR="00260D7A" w:rsidRPr="00260D7A" w:rsidRDefault="00260D7A" w:rsidP="00260D7A">
            <w:pPr>
              <w:jc w:val="center"/>
              <w:rPr>
                <w:rFonts w:ascii="Cambria" w:hAnsi="Cambria"/>
                <w:sz w:val="24"/>
                <w:szCs w:val="24"/>
              </w:rPr>
            </w:pPr>
            <w:r w:rsidRPr="00260D7A">
              <w:rPr>
                <w:rFonts w:ascii="Cambria" w:hAnsi="Cambria"/>
                <w:sz w:val="24"/>
                <w:szCs w:val="24"/>
              </w:rPr>
              <w:t>L. Corghenci</w:t>
            </w:r>
          </w:p>
          <w:p w:rsidR="00260D7A" w:rsidRPr="00260D7A" w:rsidRDefault="00260D7A" w:rsidP="00260D7A">
            <w:pPr>
              <w:jc w:val="center"/>
              <w:rPr>
                <w:rFonts w:ascii="Cambria" w:hAnsi="Cambria"/>
                <w:sz w:val="24"/>
                <w:szCs w:val="24"/>
              </w:rPr>
            </w:pPr>
            <w:r w:rsidRPr="00260D7A">
              <w:rPr>
                <w:rFonts w:ascii="Cambria" w:hAnsi="Cambria"/>
                <w:sz w:val="24"/>
                <w:szCs w:val="24"/>
              </w:rPr>
              <w:t>E. Dmitric</w:t>
            </w:r>
          </w:p>
          <w:p w:rsidR="00260D7A" w:rsidRPr="00260D7A" w:rsidRDefault="00260D7A" w:rsidP="00260D7A">
            <w:pPr>
              <w:jc w:val="center"/>
              <w:rPr>
                <w:rFonts w:ascii="Cambria" w:hAnsi="Cambria"/>
                <w:sz w:val="24"/>
                <w:szCs w:val="24"/>
              </w:rPr>
            </w:pPr>
            <w:r w:rsidRPr="00260D7A">
              <w:rPr>
                <w:rFonts w:ascii="Cambria" w:hAnsi="Cambria"/>
                <w:sz w:val="24"/>
                <w:szCs w:val="24"/>
              </w:rPr>
              <w:t>M. Cebotari</w:t>
            </w:r>
          </w:p>
          <w:p w:rsidR="00260D7A" w:rsidRPr="00260D7A" w:rsidRDefault="00260D7A" w:rsidP="00260D7A">
            <w:pPr>
              <w:jc w:val="center"/>
              <w:rPr>
                <w:rFonts w:ascii="Cambria" w:hAnsi="Cambria"/>
                <w:sz w:val="24"/>
                <w:szCs w:val="24"/>
              </w:rPr>
            </w:pPr>
            <w:r w:rsidRPr="00260D7A">
              <w:rPr>
                <w:rFonts w:ascii="Cambria" w:hAnsi="Cambria"/>
                <w:sz w:val="24"/>
                <w:szCs w:val="24"/>
              </w:rPr>
              <w:t>N. Ghimpu</w:t>
            </w:r>
          </w:p>
          <w:p w:rsidR="00260D7A" w:rsidRPr="00260D7A" w:rsidRDefault="00260D7A" w:rsidP="00260D7A">
            <w:pPr>
              <w:jc w:val="center"/>
              <w:rPr>
                <w:rFonts w:ascii="Cambria" w:hAnsi="Cambria"/>
                <w:sz w:val="24"/>
                <w:szCs w:val="24"/>
              </w:rPr>
            </w:pPr>
            <w:r w:rsidRPr="00260D7A">
              <w:rPr>
                <w:rFonts w:ascii="Cambria" w:hAnsi="Cambria"/>
                <w:sz w:val="24"/>
                <w:szCs w:val="24"/>
              </w:rPr>
              <w:t>A. Drăgănel</w:t>
            </w:r>
          </w:p>
          <w:p w:rsidR="00260D7A" w:rsidRPr="00260D7A" w:rsidRDefault="00260D7A" w:rsidP="00260D7A">
            <w:pPr>
              <w:jc w:val="center"/>
              <w:rPr>
                <w:rFonts w:ascii="Cambria" w:hAnsi="Cambria"/>
                <w:sz w:val="24"/>
                <w:szCs w:val="24"/>
              </w:rPr>
            </w:pPr>
            <w:r w:rsidRPr="00260D7A">
              <w:rPr>
                <w:rFonts w:ascii="Cambria" w:hAnsi="Cambria"/>
                <w:sz w:val="24"/>
                <w:szCs w:val="24"/>
              </w:rPr>
              <w:t>L. Povestca</w:t>
            </w:r>
          </w:p>
          <w:p w:rsidR="00260D7A" w:rsidRPr="00260D7A" w:rsidRDefault="00260D7A" w:rsidP="00260D7A">
            <w:pPr>
              <w:jc w:val="center"/>
              <w:rPr>
                <w:rFonts w:ascii="Cambria" w:hAnsi="Cambria"/>
                <w:sz w:val="24"/>
                <w:szCs w:val="24"/>
              </w:rPr>
            </w:pPr>
            <w:r w:rsidRPr="00260D7A">
              <w:rPr>
                <w:rFonts w:ascii="Cambria" w:hAnsi="Cambria"/>
                <w:sz w:val="24"/>
                <w:szCs w:val="24"/>
              </w:rPr>
              <w:t>V. Vasilica</w:t>
            </w:r>
          </w:p>
          <w:p w:rsidR="00260D7A" w:rsidRPr="00260D7A" w:rsidRDefault="00260D7A" w:rsidP="00260D7A">
            <w:pPr>
              <w:jc w:val="center"/>
              <w:rPr>
                <w:rFonts w:ascii="Cambria" w:hAnsi="Cambria" w:cs="Times New Roman"/>
                <w:sz w:val="24"/>
                <w:szCs w:val="24"/>
              </w:rPr>
            </w:pPr>
            <w:r w:rsidRPr="00260D7A">
              <w:rPr>
                <w:rFonts w:ascii="Cambria" w:hAnsi="Cambria"/>
                <w:sz w:val="24"/>
                <w:szCs w:val="24"/>
              </w:rPr>
              <w:t>V. Popa</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Mai-Iunie</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(4 conferințe)</w:t>
            </w:r>
          </w:p>
        </w:tc>
        <w:tc>
          <w:tcPr>
            <w:tcW w:w="2286" w:type="dxa"/>
          </w:tcPr>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 xml:space="preserve">Manageri ai </w:t>
            </w:r>
          </w:p>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 xml:space="preserve">bibliotecilor publice teritoriale </w:t>
            </w:r>
          </w:p>
        </w:tc>
        <w:tc>
          <w:tcPr>
            <w:tcW w:w="1931" w:type="dxa"/>
          </w:tcPr>
          <w:p w:rsidR="00260D7A" w:rsidRPr="00260D7A" w:rsidRDefault="00260D7A" w:rsidP="00260D7A">
            <w:pPr>
              <w:tabs>
                <w:tab w:val="left" w:pos="0"/>
              </w:tabs>
              <w:ind w:left="-95" w:right="-18"/>
              <w:jc w:val="center"/>
              <w:rPr>
                <w:rFonts w:ascii="Cambria" w:hAnsi="Cambria" w:cs="Times New Roman"/>
                <w:sz w:val="24"/>
                <w:szCs w:val="24"/>
              </w:rPr>
            </w:pPr>
            <w:r w:rsidRPr="00260D7A">
              <w:rPr>
                <w:rFonts w:ascii="Cambria" w:hAnsi="Cambria" w:cs="Times New Roman"/>
                <w:sz w:val="24"/>
                <w:szCs w:val="24"/>
              </w:rPr>
              <w:t xml:space="preserve">4 zone ale republicii </w:t>
            </w:r>
          </w:p>
        </w:tc>
      </w:tr>
      <w:tr w:rsidR="00260D7A" w:rsidRPr="00260D7A" w:rsidTr="00C41018">
        <w:trPr>
          <w:trHeight w:val="1576"/>
        </w:trPr>
        <w:tc>
          <w:tcPr>
            <w:tcW w:w="709"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9.</w:t>
            </w:r>
          </w:p>
        </w:tc>
        <w:tc>
          <w:tcPr>
            <w:tcW w:w="3714" w:type="dxa"/>
          </w:tcPr>
          <w:p w:rsidR="00260D7A" w:rsidRPr="00260D7A" w:rsidRDefault="00260D7A" w:rsidP="00260D7A">
            <w:pPr>
              <w:jc w:val="center"/>
              <w:rPr>
                <w:rFonts w:ascii="Times New Roman" w:hAnsi="Times New Roman" w:cs="Times New Roman"/>
                <w:b/>
                <w:sz w:val="24"/>
                <w:szCs w:val="24"/>
              </w:rPr>
            </w:pPr>
            <w:r w:rsidRPr="00260D7A">
              <w:rPr>
                <w:rFonts w:ascii="Times New Roman" w:hAnsi="Times New Roman" w:cs="Times New Roman"/>
                <w:b/>
                <w:sz w:val="24"/>
                <w:szCs w:val="24"/>
              </w:rPr>
              <w:t>Educarea cititorului expert în lectură</w:t>
            </w:r>
          </w:p>
          <w:p w:rsidR="00260D7A" w:rsidRPr="00260D7A" w:rsidRDefault="00260D7A" w:rsidP="00260D7A">
            <w:pPr>
              <w:jc w:val="center"/>
              <w:rPr>
                <w:rFonts w:ascii="Times New Roman" w:hAnsi="Times New Roman" w:cs="Times New Roman"/>
                <w:i/>
                <w:sz w:val="24"/>
                <w:szCs w:val="24"/>
              </w:rPr>
            </w:pPr>
            <w:r w:rsidRPr="00260D7A">
              <w:rPr>
                <w:rFonts w:ascii="Times New Roman" w:hAnsi="Times New Roman" w:cs="Times New Roman"/>
                <w:i/>
                <w:sz w:val="24"/>
                <w:szCs w:val="24"/>
              </w:rPr>
              <w:t>Curs aplicativ</w:t>
            </w:r>
          </w:p>
          <w:p w:rsidR="00260D7A" w:rsidRPr="00260D7A" w:rsidRDefault="00260D7A" w:rsidP="00260D7A">
            <w:pPr>
              <w:tabs>
                <w:tab w:val="left" w:pos="0"/>
              </w:tabs>
              <w:ind w:right="-62"/>
              <w:jc w:val="center"/>
              <w:rPr>
                <w:rFonts w:ascii="Cambria" w:hAnsi="Cambria"/>
                <w:b/>
                <w:sz w:val="24"/>
                <w:szCs w:val="24"/>
              </w:rPr>
            </w:pPr>
          </w:p>
        </w:tc>
        <w:tc>
          <w:tcPr>
            <w:tcW w:w="3232" w:type="dxa"/>
          </w:tcPr>
          <w:p w:rsidR="00260D7A" w:rsidRPr="00260D7A" w:rsidRDefault="00260D7A" w:rsidP="00260D7A">
            <w:pPr>
              <w:shd w:val="clear" w:color="auto" w:fill="FFFFFF"/>
              <w:jc w:val="center"/>
              <w:rPr>
                <w:rFonts w:ascii="Cambria" w:hAnsi="Cambria"/>
                <w:sz w:val="24"/>
                <w:szCs w:val="24"/>
              </w:rPr>
            </w:pPr>
            <w:r w:rsidRPr="00260D7A">
              <w:rPr>
                <w:rFonts w:ascii="Times New Roman" w:hAnsi="Times New Roman" w:cs="Times New Roman"/>
                <w:sz w:val="24"/>
                <w:szCs w:val="24"/>
              </w:rPr>
              <w:t>Afirmarea competențelor de cultura lecturii prin implicare în proiecte de cercetare literară. Educarea cititorului cult în spațiul propriilor lecturi și vorbiri</w:t>
            </w:r>
          </w:p>
        </w:tc>
        <w:tc>
          <w:tcPr>
            <w:tcW w:w="2160" w:type="dxa"/>
          </w:tcPr>
          <w:p w:rsidR="00260D7A" w:rsidRPr="00260D7A" w:rsidRDefault="00260D7A" w:rsidP="00260D7A">
            <w:pPr>
              <w:jc w:val="center"/>
              <w:rPr>
                <w:rFonts w:ascii="Times New Roman" w:hAnsi="Times New Roman" w:cs="Times New Roman"/>
                <w:sz w:val="24"/>
                <w:szCs w:val="24"/>
              </w:rPr>
            </w:pPr>
            <w:r w:rsidRPr="00260D7A">
              <w:rPr>
                <w:rFonts w:ascii="Times New Roman" w:hAnsi="Times New Roman" w:cs="Times New Roman"/>
                <w:sz w:val="24"/>
                <w:szCs w:val="24"/>
              </w:rPr>
              <w:t xml:space="preserve">Dr. Adrian Ghicov, </w:t>
            </w:r>
          </w:p>
          <w:p w:rsidR="00260D7A" w:rsidRPr="00260D7A" w:rsidRDefault="00260D7A" w:rsidP="00260D7A">
            <w:pPr>
              <w:jc w:val="center"/>
              <w:rPr>
                <w:rFonts w:ascii="Times New Roman" w:hAnsi="Times New Roman" w:cs="Times New Roman"/>
                <w:sz w:val="24"/>
                <w:szCs w:val="24"/>
              </w:rPr>
            </w:pPr>
            <w:r w:rsidRPr="00260D7A">
              <w:rPr>
                <w:rFonts w:ascii="Times New Roman" w:hAnsi="Times New Roman" w:cs="Times New Roman"/>
                <w:sz w:val="24"/>
                <w:szCs w:val="24"/>
              </w:rPr>
              <w:t xml:space="preserve">conf. univ., </w:t>
            </w:r>
          </w:p>
          <w:p w:rsidR="00260D7A" w:rsidRPr="00260D7A" w:rsidRDefault="00260D7A" w:rsidP="00260D7A">
            <w:pPr>
              <w:jc w:val="center"/>
              <w:rPr>
                <w:rFonts w:ascii="Cambria" w:hAnsi="Cambria"/>
                <w:sz w:val="24"/>
                <w:szCs w:val="24"/>
              </w:rPr>
            </w:pPr>
            <w:r w:rsidRPr="00260D7A">
              <w:rPr>
                <w:rFonts w:ascii="Times New Roman" w:hAnsi="Times New Roman" w:cs="Times New Roman"/>
                <w:sz w:val="24"/>
                <w:szCs w:val="24"/>
              </w:rPr>
              <w:t>Institutul de Științe ale Educației</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Iunie</w:t>
            </w:r>
          </w:p>
        </w:tc>
        <w:tc>
          <w:tcPr>
            <w:tcW w:w="2286" w:type="dxa"/>
          </w:tcPr>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Times New Roman" w:hAnsi="Times New Roman" w:cs="Times New Roman"/>
                <w:sz w:val="24"/>
                <w:szCs w:val="24"/>
              </w:rPr>
              <w:t>Personale de specialitate din cadrul Sistemului Naționale de Biblioteci</w:t>
            </w:r>
          </w:p>
        </w:tc>
        <w:tc>
          <w:tcPr>
            <w:tcW w:w="1931"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BNRM,</w:t>
            </w:r>
          </w:p>
          <w:p w:rsidR="00260D7A" w:rsidRPr="00260D7A" w:rsidRDefault="00260D7A" w:rsidP="00260D7A">
            <w:pPr>
              <w:tabs>
                <w:tab w:val="left" w:pos="0"/>
              </w:tabs>
              <w:ind w:left="-95" w:right="-18"/>
              <w:jc w:val="center"/>
              <w:rPr>
                <w:rFonts w:ascii="Cambria" w:hAnsi="Cambria" w:cs="Times New Roman"/>
                <w:sz w:val="24"/>
                <w:szCs w:val="24"/>
              </w:rPr>
            </w:pPr>
            <w:r w:rsidRPr="00260D7A">
              <w:rPr>
                <w:rFonts w:ascii="Cambria" w:hAnsi="Cambria" w:cs="Times New Roman"/>
                <w:sz w:val="24"/>
                <w:szCs w:val="24"/>
              </w:rPr>
              <w:t>Centrul de Formare Profesională Continuă în Biblioteconomie și Științe ale Informării</w:t>
            </w:r>
          </w:p>
        </w:tc>
      </w:tr>
      <w:tr w:rsidR="00260D7A" w:rsidRPr="00260D7A" w:rsidTr="00C41018">
        <w:trPr>
          <w:trHeight w:val="885"/>
        </w:trPr>
        <w:tc>
          <w:tcPr>
            <w:tcW w:w="709"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10.</w:t>
            </w:r>
          </w:p>
        </w:tc>
        <w:tc>
          <w:tcPr>
            <w:tcW w:w="3714" w:type="dxa"/>
          </w:tcPr>
          <w:p w:rsidR="00260D7A" w:rsidRPr="00260D7A" w:rsidRDefault="00260D7A" w:rsidP="00260D7A">
            <w:pPr>
              <w:spacing w:line="276" w:lineRule="auto"/>
              <w:jc w:val="center"/>
              <w:rPr>
                <w:rFonts w:ascii="Cambria" w:hAnsi="Cambria"/>
                <w:b/>
                <w:sz w:val="24"/>
                <w:szCs w:val="24"/>
              </w:rPr>
            </w:pPr>
            <w:r w:rsidRPr="00260D7A">
              <w:rPr>
                <w:rFonts w:ascii="Cambria" w:hAnsi="Cambria"/>
                <w:b/>
                <w:sz w:val="24"/>
                <w:szCs w:val="24"/>
              </w:rPr>
              <w:t xml:space="preserve">„Topul celor mai citite 10 cărți, editate în anul 2019”: elaborarea conceptului studiului; elaborarea suportului documentar și diseminarea informației către participanții Programului Național  </w:t>
            </w:r>
            <w:r w:rsidRPr="00260D7A">
              <w:rPr>
                <w:rFonts w:ascii="Cambria" w:hAnsi="Cambria"/>
                <w:b/>
                <w:i/>
                <w:sz w:val="24"/>
                <w:szCs w:val="24"/>
              </w:rPr>
              <w:t>LecturaCentral</w:t>
            </w:r>
            <w:r w:rsidRPr="00260D7A">
              <w:rPr>
                <w:rFonts w:ascii="Cambria" w:hAnsi="Cambria"/>
                <w:b/>
                <w:sz w:val="24"/>
                <w:szCs w:val="24"/>
              </w:rPr>
              <w:t xml:space="preserve"> (chestionare on-line, asistență metodologică, monitorizare);</w:t>
            </w:r>
          </w:p>
          <w:p w:rsidR="00260D7A" w:rsidRPr="00260D7A" w:rsidRDefault="00260D7A" w:rsidP="00260D7A">
            <w:pPr>
              <w:spacing w:line="276" w:lineRule="auto"/>
              <w:jc w:val="center"/>
              <w:rPr>
                <w:rFonts w:ascii="Cambria" w:hAnsi="Cambria"/>
                <w:sz w:val="24"/>
                <w:szCs w:val="24"/>
              </w:rPr>
            </w:pPr>
            <w:r w:rsidRPr="00260D7A">
              <w:rPr>
                <w:rFonts w:ascii="Cambria" w:hAnsi="Cambria"/>
                <w:sz w:val="24"/>
                <w:szCs w:val="24"/>
              </w:rPr>
              <w:t>Sondaj de opinie</w:t>
            </w:r>
          </w:p>
        </w:tc>
        <w:tc>
          <w:tcPr>
            <w:tcW w:w="3232" w:type="dxa"/>
          </w:tcPr>
          <w:p w:rsidR="00260D7A" w:rsidRPr="00260D7A" w:rsidRDefault="00260D7A" w:rsidP="00260D7A">
            <w:pPr>
              <w:shd w:val="clear" w:color="auto" w:fill="FFFFFF"/>
              <w:jc w:val="center"/>
              <w:rPr>
                <w:rFonts w:ascii="Cambria" w:hAnsi="Cambria"/>
                <w:sz w:val="24"/>
                <w:szCs w:val="24"/>
              </w:rPr>
            </w:pPr>
            <w:r w:rsidRPr="00260D7A">
              <w:rPr>
                <w:rFonts w:ascii="Cambria" w:hAnsi="Cambria"/>
                <w:sz w:val="24"/>
                <w:szCs w:val="24"/>
              </w:rPr>
              <w:t>Scopul sondajului de opinie ține de aprofundarea cunoștințelor privind producția editorială anuală, identificarea și diseminarea preferințelor cititorilor, analiza și reflectarea asupra acestora, dezvoltarea competenței de cultura lecturii și punerea  la dispoziția bibliotecilor a suportului pentru dezvoltarea/promovarea lecturii</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V. Vasilica</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A. Drăgănel</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N. Ghimpu</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Iunie-august</w:t>
            </w:r>
          </w:p>
        </w:tc>
        <w:tc>
          <w:tcPr>
            <w:tcW w:w="2286" w:type="dxa"/>
          </w:tcPr>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 xml:space="preserve">Scriitori, utilizatori, bibliotecari și alți specialiști interesați de  domeniul lecturii </w:t>
            </w:r>
          </w:p>
        </w:tc>
        <w:tc>
          <w:tcPr>
            <w:tcW w:w="1931" w:type="dxa"/>
          </w:tcPr>
          <w:p w:rsidR="00260D7A" w:rsidRPr="00260D7A" w:rsidRDefault="00260D7A" w:rsidP="00260D7A">
            <w:pPr>
              <w:tabs>
                <w:tab w:val="left" w:pos="0"/>
              </w:tabs>
              <w:ind w:left="-95" w:right="-18"/>
              <w:jc w:val="center"/>
              <w:rPr>
                <w:rFonts w:ascii="Cambria" w:hAnsi="Cambria" w:cs="Times New Roman"/>
                <w:sz w:val="24"/>
                <w:szCs w:val="24"/>
              </w:rPr>
            </w:pPr>
            <w:r w:rsidRPr="00260D7A">
              <w:rPr>
                <w:rFonts w:ascii="Cambria" w:hAnsi="Cambria" w:cs="Times New Roman"/>
                <w:sz w:val="24"/>
                <w:szCs w:val="24"/>
              </w:rPr>
              <w:t>Diseminare în bibliotecile din cadrul SNB</w:t>
            </w:r>
          </w:p>
        </w:tc>
      </w:tr>
      <w:tr w:rsidR="00260D7A" w:rsidRPr="00260D7A" w:rsidTr="00C41018">
        <w:trPr>
          <w:trHeight w:val="1576"/>
        </w:trPr>
        <w:tc>
          <w:tcPr>
            <w:tcW w:w="709"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11.</w:t>
            </w:r>
          </w:p>
        </w:tc>
        <w:tc>
          <w:tcPr>
            <w:tcW w:w="3714" w:type="dxa"/>
          </w:tcPr>
          <w:p w:rsidR="00260D7A" w:rsidRPr="00260D7A" w:rsidRDefault="00260D7A" w:rsidP="00260D7A">
            <w:pPr>
              <w:jc w:val="center"/>
              <w:rPr>
                <w:rFonts w:ascii="Cambria" w:hAnsi="Cambria" w:cs="Times New Roman"/>
                <w:b/>
                <w:sz w:val="24"/>
                <w:szCs w:val="24"/>
              </w:rPr>
            </w:pPr>
            <w:r w:rsidRPr="00260D7A">
              <w:rPr>
                <w:rFonts w:ascii="Cambria" w:hAnsi="Cambria" w:cs="Times New Roman"/>
                <w:sz w:val="24"/>
                <w:szCs w:val="24"/>
              </w:rPr>
              <w:t xml:space="preserve"> </w:t>
            </w:r>
            <w:r w:rsidRPr="00260D7A">
              <w:rPr>
                <w:rFonts w:ascii="Cambria" w:hAnsi="Cambria" w:cs="Times New Roman"/>
                <w:b/>
                <w:sz w:val="24"/>
                <w:szCs w:val="24"/>
              </w:rPr>
              <w:t>„Raftul de sus, şi/sau toţi liderii citesc”</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Campanie de promovare a cărţii şi lecturii</w:t>
            </w:r>
          </w:p>
          <w:p w:rsidR="00260D7A" w:rsidRPr="00260D7A" w:rsidRDefault="00260D7A" w:rsidP="00260D7A">
            <w:pPr>
              <w:spacing w:line="276" w:lineRule="auto"/>
              <w:jc w:val="center"/>
              <w:rPr>
                <w:rFonts w:ascii="Cambria" w:hAnsi="Cambria"/>
                <w:sz w:val="24"/>
                <w:szCs w:val="24"/>
              </w:rPr>
            </w:pPr>
          </w:p>
        </w:tc>
        <w:tc>
          <w:tcPr>
            <w:tcW w:w="3232" w:type="dxa"/>
          </w:tcPr>
          <w:p w:rsidR="00260D7A" w:rsidRPr="00260D7A" w:rsidRDefault="00260D7A" w:rsidP="00260D7A">
            <w:pPr>
              <w:shd w:val="clear" w:color="auto" w:fill="FFFFFF"/>
              <w:jc w:val="center"/>
              <w:rPr>
                <w:rFonts w:ascii="Cambria" w:hAnsi="Cambria"/>
                <w:sz w:val="24"/>
                <w:szCs w:val="24"/>
                <w:lang w:val="it-IT"/>
              </w:rPr>
            </w:pPr>
            <w:r w:rsidRPr="00260D7A">
              <w:rPr>
                <w:rFonts w:ascii="Cambria" w:hAnsi="Cambria" w:cs="Times New Roman"/>
                <w:sz w:val="24"/>
                <w:szCs w:val="24"/>
              </w:rPr>
              <w:t>Campanie de promovare a cărţii şi lecturii „Raftul de sus, şi/sau toţi liderii citesc” vine să alimenteze curiozitatea publicului larg cu informaţii despre preferinţele lecturii unor personalităţi dominante în domenii diverse ale vieţii sociale. Persoanelor implicate în campanie le vor fi adresate întrebări scurte despre timpul de lectură,  subiectele de interes şi desigur cartea preferată.</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V. Vasilica</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E. Dmitric</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N. Ghimpu</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Septembrie</w:t>
            </w:r>
          </w:p>
        </w:tc>
        <w:tc>
          <w:tcPr>
            <w:tcW w:w="2286" w:type="dxa"/>
          </w:tcPr>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Personalități din</w:t>
            </w:r>
          </w:p>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diverse domenii din RM</w:t>
            </w:r>
          </w:p>
        </w:tc>
        <w:tc>
          <w:tcPr>
            <w:tcW w:w="1931" w:type="dxa"/>
          </w:tcPr>
          <w:p w:rsidR="00260D7A" w:rsidRPr="00260D7A" w:rsidRDefault="00260D7A" w:rsidP="00260D7A">
            <w:pPr>
              <w:tabs>
                <w:tab w:val="left" w:pos="0"/>
              </w:tabs>
              <w:ind w:left="-95" w:right="-18"/>
              <w:jc w:val="center"/>
              <w:rPr>
                <w:rFonts w:ascii="Cambria" w:hAnsi="Cambria" w:cs="Times New Roman"/>
                <w:sz w:val="24"/>
                <w:szCs w:val="24"/>
              </w:rPr>
            </w:pPr>
            <w:r w:rsidRPr="00260D7A">
              <w:rPr>
                <w:rFonts w:ascii="Cambria" w:hAnsi="Cambria" w:cs="Times New Roman"/>
                <w:sz w:val="24"/>
                <w:szCs w:val="24"/>
              </w:rPr>
              <w:t>BNRM</w:t>
            </w:r>
          </w:p>
        </w:tc>
      </w:tr>
      <w:tr w:rsidR="00260D7A" w:rsidRPr="00260D7A" w:rsidTr="00C41018">
        <w:trPr>
          <w:trHeight w:val="1576"/>
        </w:trPr>
        <w:tc>
          <w:tcPr>
            <w:tcW w:w="709"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12.</w:t>
            </w:r>
          </w:p>
        </w:tc>
        <w:tc>
          <w:tcPr>
            <w:tcW w:w="3714" w:type="dxa"/>
          </w:tcPr>
          <w:p w:rsidR="00260D7A" w:rsidRPr="00260D7A" w:rsidRDefault="00260D7A" w:rsidP="00260D7A">
            <w:pPr>
              <w:jc w:val="center"/>
              <w:rPr>
                <w:rFonts w:ascii="Cambria" w:hAnsi="Cambria"/>
                <w:b/>
                <w:sz w:val="24"/>
                <w:szCs w:val="24"/>
              </w:rPr>
            </w:pPr>
            <w:r w:rsidRPr="00260D7A">
              <w:rPr>
                <w:rFonts w:ascii="Cambria" w:hAnsi="Cambria"/>
                <w:b/>
                <w:sz w:val="24"/>
                <w:szCs w:val="24"/>
              </w:rPr>
              <w:t>Lectura – interferențe biblioteconomice,  pedagogice, psihologice și filosofice.</w:t>
            </w:r>
          </w:p>
          <w:p w:rsidR="00260D7A" w:rsidRPr="00260D7A" w:rsidRDefault="00260D7A" w:rsidP="00260D7A">
            <w:pPr>
              <w:jc w:val="center"/>
              <w:rPr>
                <w:rFonts w:ascii="Cambria" w:hAnsi="Cambria"/>
                <w:b/>
                <w:sz w:val="24"/>
                <w:szCs w:val="24"/>
              </w:rPr>
            </w:pPr>
            <w:r w:rsidRPr="00260D7A">
              <w:rPr>
                <w:rFonts w:ascii="Cambria" w:hAnsi="Cambria"/>
                <w:sz w:val="24"/>
                <w:szCs w:val="24"/>
              </w:rPr>
              <w:t>Conferința Internațională cu participarea specialiștilor din domeniul biblioteconomic și domenii adiacente</w:t>
            </w:r>
          </w:p>
          <w:p w:rsidR="00260D7A" w:rsidRPr="00260D7A" w:rsidRDefault="00260D7A" w:rsidP="00260D7A">
            <w:pPr>
              <w:spacing w:line="276" w:lineRule="auto"/>
              <w:jc w:val="both"/>
              <w:rPr>
                <w:rFonts w:ascii="Cambria" w:hAnsi="Cambria"/>
                <w:sz w:val="24"/>
                <w:szCs w:val="24"/>
              </w:rPr>
            </w:pPr>
          </w:p>
        </w:tc>
        <w:tc>
          <w:tcPr>
            <w:tcW w:w="3232" w:type="dxa"/>
          </w:tcPr>
          <w:p w:rsidR="00260D7A" w:rsidRPr="00260D7A" w:rsidRDefault="00260D7A" w:rsidP="00260D7A">
            <w:pPr>
              <w:shd w:val="clear" w:color="auto" w:fill="FFFFFF"/>
              <w:jc w:val="center"/>
              <w:rPr>
                <w:rFonts w:ascii="Cambria" w:hAnsi="Cambria"/>
                <w:sz w:val="24"/>
                <w:szCs w:val="24"/>
              </w:rPr>
            </w:pPr>
            <w:r w:rsidRPr="00260D7A">
              <w:rPr>
                <w:rFonts w:ascii="Cambria" w:hAnsi="Cambria" w:cs="Cambria"/>
                <w:color w:val="000000"/>
                <w:sz w:val="24"/>
                <w:szCs w:val="24"/>
              </w:rPr>
              <w:t xml:space="preserve"> Reliefarea caracterului interdisciplinar al lecturii, al necesității conexiunilor și centrării eforturilor actorilor cheie în dezvoltării competenței lectorale, accentuarea rolului și locului bibliotecii în acest context.</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V. Osoianu</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L. Corghenci</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V. Vasilica</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A. Drăgănel</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E. Dmitric</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Septembrie</w:t>
            </w:r>
          </w:p>
        </w:tc>
        <w:tc>
          <w:tcPr>
            <w:tcW w:w="2286" w:type="dxa"/>
          </w:tcPr>
          <w:p w:rsidR="00260D7A" w:rsidRPr="00260D7A" w:rsidRDefault="00260D7A" w:rsidP="00260D7A">
            <w:pPr>
              <w:autoSpaceDE w:val="0"/>
              <w:autoSpaceDN w:val="0"/>
              <w:adjustRightInd w:val="0"/>
              <w:jc w:val="center"/>
              <w:rPr>
                <w:rFonts w:ascii="Cambria" w:hAnsi="Cambria" w:cs="Times New Roman"/>
                <w:sz w:val="24"/>
                <w:szCs w:val="24"/>
              </w:rPr>
            </w:pPr>
            <w:r w:rsidRPr="00260D7A">
              <w:rPr>
                <w:rFonts w:ascii="Cambria" w:hAnsi="Cambria" w:cs="Cambria"/>
                <w:color w:val="000000"/>
                <w:sz w:val="24"/>
                <w:szCs w:val="24"/>
                <w:lang w:val="it-IT"/>
              </w:rPr>
              <w:t>Specialiști din mai multe domenii (bibliotecari din biblioteci naţionale, raionale/municipale/orăşeneşti/săteşti, din învăţământ universitare, ale centrelor de excelență și colegiilor, școlare, specializate, Camerei Naţionale a Cărţii, Ministerului Apărării, cercetători științifici, scriitori, pedagogi, psihologi etc.)</w:t>
            </w:r>
          </w:p>
        </w:tc>
        <w:tc>
          <w:tcPr>
            <w:tcW w:w="1931"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BNRM</w:t>
            </w:r>
          </w:p>
          <w:p w:rsidR="00260D7A" w:rsidRPr="00260D7A" w:rsidRDefault="00260D7A" w:rsidP="00260D7A">
            <w:pPr>
              <w:tabs>
                <w:tab w:val="left" w:pos="0"/>
              </w:tabs>
              <w:ind w:left="-95" w:right="-18"/>
              <w:jc w:val="center"/>
              <w:rPr>
                <w:rFonts w:ascii="Cambria" w:hAnsi="Cambria" w:cs="Times New Roman"/>
                <w:sz w:val="24"/>
                <w:szCs w:val="24"/>
              </w:rPr>
            </w:pPr>
          </w:p>
        </w:tc>
      </w:tr>
      <w:tr w:rsidR="00260D7A" w:rsidRPr="00260D7A" w:rsidTr="00C41018">
        <w:trPr>
          <w:trHeight w:val="1576"/>
        </w:trPr>
        <w:tc>
          <w:tcPr>
            <w:tcW w:w="709"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13.</w:t>
            </w:r>
          </w:p>
        </w:tc>
        <w:tc>
          <w:tcPr>
            <w:tcW w:w="3714" w:type="dxa"/>
          </w:tcPr>
          <w:p w:rsidR="00260D7A" w:rsidRPr="00260D7A" w:rsidRDefault="00260D7A" w:rsidP="00260D7A">
            <w:pPr>
              <w:spacing w:line="276" w:lineRule="auto"/>
              <w:jc w:val="center"/>
              <w:rPr>
                <w:rFonts w:ascii="Cambria" w:hAnsi="Cambria"/>
                <w:b/>
                <w:sz w:val="24"/>
                <w:szCs w:val="24"/>
              </w:rPr>
            </w:pPr>
            <w:r w:rsidRPr="00260D7A">
              <w:rPr>
                <w:rFonts w:ascii="Cambria" w:hAnsi="Cambria"/>
                <w:b/>
                <w:sz w:val="24"/>
                <w:szCs w:val="24"/>
              </w:rPr>
              <w:t>„Septembrie – nici o zi fără lectură”</w:t>
            </w:r>
          </w:p>
          <w:p w:rsidR="00260D7A" w:rsidRPr="00260D7A" w:rsidRDefault="00260D7A" w:rsidP="00260D7A">
            <w:pPr>
              <w:spacing w:line="276" w:lineRule="auto"/>
              <w:jc w:val="center"/>
              <w:rPr>
                <w:rFonts w:ascii="Cambria" w:hAnsi="Cambria"/>
                <w:sz w:val="24"/>
                <w:szCs w:val="24"/>
              </w:rPr>
            </w:pPr>
            <w:r w:rsidRPr="00260D7A">
              <w:rPr>
                <w:rFonts w:ascii="Cambria" w:hAnsi="Cambria"/>
                <w:sz w:val="24"/>
                <w:szCs w:val="24"/>
              </w:rPr>
              <w:t>Campanie Națională</w:t>
            </w:r>
          </w:p>
        </w:tc>
        <w:tc>
          <w:tcPr>
            <w:tcW w:w="3232" w:type="dxa"/>
          </w:tcPr>
          <w:p w:rsidR="00260D7A" w:rsidRPr="00260D7A" w:rsidRDefault="00260D7A" w:rsidP="00260D7A">
            <w:pPr>
              <w:shd w:val="clear" w:color="auto" w:fill="FFFFFF"/>
              <w:jc w:val="center"/>
              <w:rPr>
                <w:rFonts w:ascii="Cambria" w:hAnsi="Cambria"/>
                <w:sz w:val="24"/>
                <w:szCs w:val="24"/>
              </w:rPr>
            </w:pPr>
            <w:r w:rsidRPr="00260D7A">
              <w:rPr>
                <w:rFonts w:ascii="Cambria" w:hAnsi="Cambria"/>
                <w:sz w:val="24"/>
                <w:szCs w:val="24"/>
              </w:rPr>
              <w:t>Lansarea Programului Național LecturaCentral, ediția a 3-a, 2020 la BNRM și bibliotecile SNB, prezentări, lansări de carte; conferințe Skype, comunicare în direct cu autori, cercetători, alți specialiști. Activități organizate de către participanții Programului în conformitate cu agenda activităților elaborată în prealabil de biblioteci.</w:t>
            </w:r>
          </w:p>
        </w:tc>
        <w:tc>
          <w:tcPr>
            <w:tcW w:w="2160" w:type="dxa"/>
          </w:tcPr>
          <w:p w:rsidR="00260D7A" w:rsidRPr="00260D7A" w:rsidRDefault="00260D7A" w:rsidP="00260D7A">
            <w:pPr>
              <w:jc w:val="center"/>
              <w:rPr>
                <w:rFonts w:ascii="Cambria" w:hAnsi="Cambria"/>
                <w:sz w:val="24"/>
                <w:szCs w:val="24"/>
              </w:rPr>
            </w:pPr>
            <w:r w:rsidRPr="00260D7A">
              <w:rPr>
                <w:rFonts w:ascii="Cambria" w:hAnsi="Cambria"/>
                <w:sz w:val="24"/>
                <w:szCs w:val="24"/>
              </w:rPr>
              <w:t>V. Osoianu</w:t>
            </w:r>
          </w:p>
          <w:p w:rsidR="00260D7A" w:rsidRPr="00260D7A" w:rsidRDefault="00260D7A" w:rsidP="00260D7A">
            <w:pPr>
              <w:jc w:val="center"/>
              <w:rPr>
                <w:rFonts w:ascii="Cambria" w:hAnsi="Cambria"/>
                <w:sz w:val="24"/>
                <w:szCs w:val="24"/>
              </w:rPr>
            </w:pPr>
            <w:r w:rsidRPr="00260D7A">
              <w:rPr>
                <w:rFonts w:ascii="Cambria" w:hAnsi="Cambria"/>
                <w:sz w:val="24"/>
                <w:szCs w:val="24"/>
              </w:rPr>
              <w:t>E. Dmitric</w:t>
            </w:r>
          </w:p>
          <w:p w:rsidR="00260D7A" w:rsidRPr="00260D7A" w:rsidRDefault="00260D7A" w:rsidP="00260D7A">
            <w:pPr>
              <w:jc w:val="center"/>
              <w:rPr>
                <w:rFonts w:ascii="Cambria" w:hAnsi="Cambria"/>
                <w:sz w:val="24"/>
                <w:szCs w:val="24"/>
              </w:rPr>
            </w:pPr>
            <w:r w:rsidRPr="00260D7A">
              <w:rPr>
                <w:rFonts w:ascii="Cambria" w:hAnsi="Cambria"/>
                <w:sz w:val="24"/>
                <w:szCs w:val="24"/>
              </w:rPr>
              <w:t>M. Cebotari</w:t>
            </w:r>
          </w:p>
          <w:p w:rsidR="00260D7A" w:rsidRPr="00260D7A" w:rsidRDefault="00260D7A" w:rsidP="00260D7A">
            <w:pPr>
              <w:jc w:val="center"/>
              <w:rPr>
                <w:rFonts w:ascii="Cambria" w:hAnsi="Cambria"/>
                <w:sz w:val="24"/>
                <w:szCs w:val="24"/>
              </w:rPr>
            </w:pPr>
            <w:r w:rsidRPr="00260D7A">
              <w:rPr>
                <w:rFonts w:ascii="Cambria" w:hAnsi="Cambria"/>
                <w:sz w:val="24"/>
                <w:szCs w:val="24"/>
              </w:rPr>
              <w:t>N. Ghimpu</w:t>
            </w:r>
          </w:p>
          <w:p w:rsidR="00260D7A" w:rsidRPr="00260D7A" w:rsidRDefault="00260D7A" w:rsidP="00260D7A">
            <w:pPr>
              <w:jc w:val="center"/>
              <w:rPr>
                <w:rFonts w:ascii="Cambria" w:hAnsi="Cambria"/>
                <w:sz w:val="24"/>
                <w:szCs w:val="24"/>
              </w:rPr>
            </w:pPr>
            <w:r w:rsidRPr="00260D7A">
              <w:rPr>
                <w:rFonts w:ascii="Cambria" w:hAnsi="Cambria"/>
                <w:sz w:val="24"/>
                <w:szCs w:val="24"/>
              </w:rPr>
              <w:t>A. Drăgănel</w:t>
            </w:r>
          </w:p>
          <w:p w:rsidR="00260D7A" w:rsidRPr="00260D7A" w:rsidRDefault="00260D7A" w:rsidP="00260D7A">
            <w:pPr>
              <w:jc w:val="center"/>
              <w:rPr>
                <w:rFonts w:ascii="Cambria" w:hAnsi="Cambria"/>
                <w:sz w:val="24"/>
                <w:szCs w:val="24"/>
              </w:rPr>
            </w:pPr>
            <w:r w:rsidRPr="00260D7A">
              <w:rPr>
                <w:rFonts w:ascii="Cambria" w:hAnsi="Cambria"/>
                <w:sz w:val="24"/>
                <w:szCs w:val="24"/>
              </w:rPr>
              <w:t>L. Povestca</w:t>
            </w:r>
          </w:p>
          <w:p w:rsidR="00260D7A" w:rsidRPr="00260D7A" w:rsidRDefault="00260D7A" w:rsidP="00260D7A">
            <w:pPr>
              <w:jc w:val="center"/>
              <w:rPr>
                <w:rFonts w:ascii="Cambria" w:hAnsi="Cambria"/>
                <w:sz w:val="24"/>
                <w:szCs w:val="24"/>
              </w:rPr>
            </w:pPr>
            <w:r w:rsidRPr="00260D7A">
              <w:rPr>
                <w:rFonts w:ascii="Cambria" w:hAnsi="Cambria"/>
                <w:sz w:val="24"/>
                <w:szCs w:val="24"/>
              </w:rPr>
              <w:t>V. Vasilica</w:t>
            </w:r>
          </w:p>
          <w:p w:rsidR="00260D7A" w:rsidRPr="00260D7A" w:rsidRDefault="00260D7A" w:rsidP="00260D7A">
            <w:pPr>
              <w:jc w:val="center"/>
              <w:rPr>
                <w:rFonts w:ascii="Cambria" w:hAnsi="Cambria"/>
                <w:sz w:val="24"/>
                <w:szCs w:val="24"/>
              </w:rPr>
            </w:pPr>
            <w:r w:rsidRPr="00260D7A">
              <w:rPr>
                <w:rFonts w:ascii="Cambria" w:hAnsi="Cambria"/>
                <w:sz w:val="24"/>
                <w:szCs w:val="24"/>
              </w:rPr>
              <w:t>V. Popa</w:t>
            </w:r>
          </w:p>
          <w:p w:rsidR="00260D7A" w:rsidRPr="00260D7A" w:rsidRDefault="00260D7A" w:rsidP="00260D7A">
            <w:pPr>
              <w:jc w:val="center"/>
              <w:rPr>
                <w:rFonts w:ascii="Cambria" w:hAnsi="Cambria" w:cs="Times New Roman"/>
                <w:sz w:val="24"/>
                <w:szCs w:val="24"/>
              </w:rPr>
            </w:pPr>
            <w:r w:rsidRPr="00260D7A">
              <w:rPr>
                <w:rFonts w:ascii="Cambria" w:hAnsi="Cambria"/>
                <w:sz w:val="24"/>
                <w:szCs w:val="24"/>
              </w:rPr>
              <w:t>S. Ucrainciuc</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Septembrie</w:t>
            </w:r>
          </w:p>
        </w:tc>
        <w:tc>
          <w:tcPr>
            <w:tcW w:w="2286" w:type="dxa"/>
          </w:tcPr>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Utilizatori ai Bibliotecilor din SNB</w:t>
            </w:r>
          </w:p>
        </w:tc>
        <w:tc>
          <w:tcPr>
            <w:tcW w:w="1931" w:type="dxa"/>
          </w:tcPr>
          <w:p w:rsidR="00260D7A" w:rsidRPr="00260D7A" w:rsidRDefault="00260D7A" w:rsidP="00260D7A">
            <w:pPr>
              <w:tabs>
                <w:tab w:val="left" w:pos="0"/>
              </w:tabs>
              <w:ind w:left="-95" w:right="-18"/>
              <w:jc w:val="center"/>
              <w:rPr>
                <w:rFonts w:ascii="Cambria" w:hAnsi="Cambria" w:cs="Times New Roman"/>
                <w:sz w:val="24"/>
                <w:szCs w:val="24"/>
              </w:rPr>
            </w:pPr>
            <w:r w:rsidRPr="00260D7A">
              <w:rPr>
                <w:rFonts w:ascii="Cambria" w:hAnsi="Cambria" w:cs="Times New Roman"/>
                <w:sz w:val="24"/>
                <w:szCs w:val="24"/>
              </w:rPr>
              <w:t>Activități organizate în bibliotecile din SNB</w:t>
            </w:r>
          </w:p>
        </w:tc>
      </w:tr>
      <w:tr w:rsidR="00260D7A" w:rsidRPr="00260D7A" w:rsidTr="00C41018">
        <w:trPr>
          <w:trHeight w:val="1576"/>
        </w:trPr>
        <w:tc>
          <w:tcPr>
            <w:tcW w:w="709"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14.</w:t>
            </w:r>
          </w:p>
        </w:tc>
        <w:tc>
          <w:tcPr>
            <w:tcW w:w="3714" w:type="dxa"/>
          </w:tcPr>
          <w:p w:rsidR="00260D7A" w:rsidRPr="00260D7A" w:rsidRDefault="00260D7A" w:rsidP="00260D7A">
            <w:pPr>
              <w:jc w:val="center"/>
              <w:rPr>
                <w:rFonts w:ascii="Cambria" w:hAnsi="Cambria"/>
                <w:b/>
                <w:i/>
                <w:sz w:val="24"/>
                <w:szCs w:val="24"/>
              </w:rPr>
            </w:pPr>
            <w:r w:rsidRPr="00260D7A">
              <w:rPr>
                <w:rFonts w:ascii="Cambria" w:hAnsi="Cambria"/>
                <w:b/>
                <w:sz w:val="24"/>
                <w:szCs w:val="24"/>
              </w:rPr>
              <w:t>„10 scriitori / 10 întâlniri / 10 localități</w:t>
            </w:r>
            <w:r w:rsidRPr="00260D7A">
              <w:rPr>
                <w:rFonts w:ascii="Cambria" w:hAnsi="Cambria"/>
                <w:b/>
                <w:i/>
                <w:sz w:val="24"/>
                <w:szCs w:val="24"/>
              </w:rPr>
              <w:t>”</w:t>
            </w:r>
          </w:p>
          <w:p w:rsidR="00260D7A" w:rsidRPr="00260D7A" w:rsidRDefault="00260D7A" w:rsidP="00260D7A">
            <w:pPr>
              <w:jc w:val="center"/>
              <w:rPr>
                <w:rFonts w:ascii="Cambria" w:hAnsi="Cambria"/>
                <w:sz w:val="24"/>
                <w:szCs w:val="24"/>
              </w:rPr>
            </w:pPr>
            <w:r w:rsidRPr="00260D7A">
              <w:rPr>
                <w:rFonts w:ascii="Cambria" w:hAnsi="Cambria"/>
                <w:sz w:val="24"/>
                <w:szCs w:val="24"/>
              </w:rPr>
              <w:t>Campanie Națională</w:t>
            </w:r>
          </w:p>
        </w:tc>
        <w:tc>
          <w:tcPr>
            <w:tcW w:w="3232" w:type="dxa"/>
          </w:tcPr>
          <w:p w:rsidR="00260D7A" w:rsidRPr="00260D7A" w:rsidRDefault="00260D7A" w:rsidP="00260D7A">
            <w:pPr>
              <w:jc w:val="center"/>
              <w:rPr>
                <w:rFonts w:ascii="Cambria" w:hAnsi="Cambria"/>
                <w:b/>
                <w:sz w:val="24"/>
                <w:szCs w:val="24"/>
              </w:rPr>
            </w:pPr>
            <w:r w:rsidRPr="00260D7A">
              <w:rPr>
                <w:rFonts w:ascii="Cambria" w:hAnsi="Cambria"/>
                <w:sz w:val="24"/>
                <w:szCs w:val="24"/>
              </w:rPr>
              <w:t>Pe parcursul lunii septembrie vor fi organizate deplasări în teritoriu cu scopul de a organiza întâlniri ale  scriitorilor cu utilizatorii bibliotecilor publice teritoriale.</w:t>
            </w:r>
          </w:p>
          <w:p w:rsidR="00260D7A" w:rsidRPr="00260D7A" w:rsidRDefault="00260D7A" w:rsidP="00260D7A">
            <w:pPr>
              <w:shd w:val="clear" w:color="auto" w:fill="FFFFFF"/>
              <w:jc w:val="center"/>
              <w:rPr>
                <w:rFonts w:ascii="Cambria" w:hAnsi="Cambria"/>
                <w:sz w:val="24"/>
                <w:szCs w:val="24"/>
              </w:rPr>
            </w:pPr>
          </w:p>
        </w:tc>
        <w:tc>
          <w:tcPr>
            <w:tcW w:w="2160" w:type="dxa"/>
          </w:tcPr>
          <w:p w:rsidR="00260D7A" w:rsidRPr="00260D7A" w:rsidRDefault="00260D7A" w:rsidP="00260D7A">
            <w:pPr>
              <w:jc w:val="center"/>
              <w:rPr>
                <w:rFonts w:ascii="Cambria" w:hAnsi="Cambria"/>
                <w:sz w:val="24"/>
                <w:szCs w:val="24"/>
              </w:rPr>
            </w:pPr>
            <w:r w:rsidRPr="00260D7A">
              <w:rPr>
                <w:rFonts w:ascii="Cambria" w:hAnsi="Cambria"/>
                <w:sz w:val="24"/>
                <w:szCs w:val="24"/>
              </w:rPr>
              <w:t>V. Osoianu</w:t>
            </w:r>
          </w:p>
          <w:p w:rsidR="00260D7A" w:rsidRPr="00260D7A" w:rsidRDefault="00260D7A" w:rsidP="00260D7A">
            <w:pPr>
              <w:jc w:val="center"/>
              <w:rPr>
                <w:rFonts w:ascii="Cambria" w:hAnsi="Cambria"/>
                <w:sz w:val="24"/>
                <w:szCs w:val="24"/>
              </w:rPr>
            </w:pPr>
            <w:r w:rsidRPr="00260D7A">
              <w:rPr>
                <w:rFonts w:ascii="Cambria" w:hAnsi="Cambria"/>
                <w:sz w:val="24"/>
                <w:szCs w:val="24"/>
              </w:rPr>
              <w:t>E. Dmitric</w:t>
            </w:r>
          </w:p>
          <w:p w:rsidR="00260D7A" w:rsidRPr="00260D7A" w:rsidRDefault="00260D7A" w:rsidP="00260D7A">
            <w:pPr>
              <w:jc w:val="center"/>
              <w:rPr>
                <w:rFonts w:ascii="Cambria" w:hAnsi="Cambria"/>
                <w:sz w:val="24"/>
                <w:szCs w:val="24"/>
              </w:rPr>
            </w:pPr>
            <w:r w:rsidRPr="00260D7A">
              <w:rPr>
                <w:rFonts w:ascii="Cambria" w:hAnsi="Cambria"/>
                <w:sz w:val="24"/>
                <w:szCs w:val="24"/>
              </w:rPr>
              <w:t>M. Cebotari</w:t>
            </w:r>
          </w:p>
          <w:p w:rsidR="00260D7A" w:rsidRPr="00260D7A" w:rsidRDefault="00260D7A" w:rsidP="00260D7A">
            <w:pPr>
              <w:jc w:val="center"/>
              <w:rPr>
                <w:rFonts w:ascii="Cambria" w:hAnsi="Cambria"/>
                <w:sz w:val="24"/>
                <w:szCs w:val="24"/>
              </w:rPr>
            </w:pPr>
            <w:r w:rsidRPr="00260D7A">
              <w:rPr>
                <w:rFonts w:ascii="Cambria" w:hAnsi="Cambria"/>
                <w:sz w:val="24"/>
                <w:szCs w:val="24"/>
              </w:rPr>
              <w:t>N. Ghimpu</w:t>
            </w:r>
          </w:p>
          <w:p w:rsidR="00260D7A" w:rsidRPr="00260D7A" w:rsidRDefault="00260D7A" w:rsidP="00260D7A">
            <w:pPr>
              <w:jc w:val="center"/>
              <w:rPr>
                <w:rFonts w:ascii="Cambria" w:hAnsi="Cambria"/>
                <w:sz w:val="24"/>
                <w:szCs w:val="24"/>
              </w:rPr>
            </w:pPr>
            <w:r w:rsidRPr="00260D7A">
              <w:rPr>
                <w:rFonts w:ascii="Cambria" w:hAnsi="Cambria"/>
                <w:sz w:val="24"/>
                <w:szCs w:val="24"/>
              </w:rPr>
              <w:t>A. Drăgănel</w:t>
            </w:r>
          </w:p>
          <w:p w:rsidR="00260D7A" w:rsidRPr="00260D7A" w:rsidRDefault="00260D7A" w:rsidP="00260D7A">
            <w:pPr>
              <w:jc w:val="center"/>
              <w:rPr>
                <w:rFonts w:ascii="Cambria" w:hAnsi="Cambria"/>
                <w:sz w:val="24"/>
                <w:szCs w:val="24"/>
              </w:rPr>
            </w:pPr>
            <w:r w:rsidRPr="00260D7A">
              <w:rPr>
                <w:rFonts w:ascii="Cambria" w:hAnsi="Cambria"/>
                <w:sz w:val="24"/>
                <w:szCs w:val="24"/>
              </w:rPr>
              <w:t>L. Povestca</w:t>
            </w:r>
          </w:p>
          <w:p w:rsidR="00260D7A" w:rsidRPr="00260D7A" w:rsidRDefault="00260D7A" w:rsidP="00260D7A">
            <w:pPr>
              <w:jc w:val="center"/>
              <w:rPr>
                <w:rFonts w:ascii="Cambria" w:hAnsi="Cambria"/>
                <w:sz w:val="24"/>
                <w:szCs w:val="24"/>
              </w:rPr>
            </w:pPr>
            <w:r w:rsidRPr="00260D7A">
              <w:rPr>
                <w:rFonts w:ascii="Cambria" w:hAnsi="Cambria"/>
                <w:sz w:val="24"/>
                <w:szCs w:val="24"/>
              </w:rPr>
              <w:t>V. Vasilica</w:t>
            </w:r>
          </w:p>
          <w:p w:rsidR="00260D7A" w:rsidRPr="00260D7A" w:rsidRDefault="00260D7A" w:rsidP="00260D7A">
            <w:pPr>
              <w:jc w:val="center"/>
              <w:rPr>
                <w:rFonts w:ascii="Cambria" w:hAnsi="Cambria"/>
                <w:sz w:val="24"/>
                <w:szCs w:val="24"/>
              </w:rPr>
            </w:pPr>
            <w:r w:rsidRPr="00260D7A">
              <w:rPr>
                <w:rFonts w:ascii="Cambria" w:hAnsi="Cambria"/>
                <w:sz w:val="24"/>
                <w:szCs w:val="24"/>
              </w:rPr>
              <w:t>V. Popa</w:t>
            </w:r>
          </w:p>
          <w:p w:rsidR="00260D7A" w:rsidRPr="00260D7A" w:rsidRDefault="00260D7A" w:rsidP="00260D7A">
            <w:pPr>
              <w:jc w:val="center"/>
              <w:rPr>
                <w:rFonts w:ascii="Cambria" w:hAnsi="Cambria" w:cs="Times New Roman"/>
                <w:sz w:val="24"/>
                <w:szCs w:val="24"/>
              </w:rPr>
            </w:pPr>
            <w:r w:rsidRPr="00260D7A">
              <w:rPr>
                <w:rFonts w:ascii="Cambria" w:hAnsi="Cambria"/>
                <w:sz w:val="24"/>
                <w:szCs w:val="24"/>
              </w:rPr>
              <w:t>S. Ucrainciuc</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Septembrie</w:t>
            </w:r>
          </w:p>
        </w:tc>
        <w:tc>
          <w:tcPr>
            <w:tcW w:w="2286" w:type="dxa"/>
          </w:tcPr>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Utilizatori ai Bibliotecilor din SNB</w:t>
            </w:r>
          </w:p>
        </w:tc>
        <w:tc>
          <w:tcPr>
            <w:tcW w:w="1931" w:type="dxa"/>
          </w:tcPr>
          <w:p w:rsidR="00260D7A" w:rsidRPr="00260D7A" w:rsidRDefault="00260D7A" w:rsidP="00260D7A">
            <w:pPr>
              <w:tabs>
                <w:tab w:val="left" w:pos="0"/>
              </w:tabs>
              <w:ind w:left="-95" w:right="-18"/>
              <w:jc w:val="center"/>
              <w:rPr>
                <w:rFonts w:ascii="Cambria" w:hAnsi="Cambria" w:cs="Times New Roman"/>
                <w:sz w:val="24"/>
                <w:szCs w:val="24"/>
              </w:rPr>
            </w:pPr>
            <w:r w:rsidRPr="00260D7A">
              <w:rPr>
                <w:rFonts w:ascii="Cambria" w:hAnsi="Cambria" w:cs="Times New Roman"/>
                <w:sz w:val="24"/>
                <w:szCs w:val="24"/>
              </w:rPr>
              <w:t>Activități organizate în bibliotecile din SNB</w:t>
            </w:r>
          </w:p>
        </w:tc>
      </w:tr>
      <w:tr w:rsidR="00260D7A" w:rsidRPr="00260D7A" w:rsidTr="00C41018">
        <w:trPr>
          <w:trHeight w:val="1576"/>
        </w:trPr>
        <w:tc>
          <w:tcPr>
            <w:tcW w:w="709"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15.</w:t>
            </w:r>
          </w:p>
        </w:tc>
        <w:tc>
          <w:tcPr>
            <w:tcW w:w="3714" w:type="dxa"/>
          </w:tcPr>
          <w:p w:rsidR="00260D7A" w:rsidRPr="00260D7A" w:rsidRDefault="00260D7A" w:rsidP="00260D7A">
            <w:pPr>
              <w:jc w:val="center"/>
              <w:rPr>
                <w:rFonts w:ascii="Cambria" w:hAnsi="Cambria"/>
                <w:b/>
                <w:sz w:val="24"/>
                <w:szCs w:val="24"/>
              </w:rPr>
            </w:pPr>
            <w:r w:rsidRPr="00260D7A">
              <w:rPr>
                <w:rFonts w:ascii="Cambria" w:hAnsi="Cambria"/>
                <w:b/>
                <w:sz w:val="24"/>
                <w:szCs w:val="24"/>
              </w:rPr>
              <w:t>10 cercetători experți  în domeniul cărții/ 10 întâlniri / 10 localități</w:t>
            </w:r>
          </w:p>
          <w:p w:rsidR="00260D7A" w:rsidRPr="00260D7A" w:rsidRDefault="00260D7A" w:rsidP="00260D7A">
            <w:pPr>
              <w:jc w:val="center"/>
              <w:rPr>
                <w:rFonts w:ascii="Cambria" w:hAnsi="Cambria"/>
                <w:sz w:val="24"/>
                <w:szCs w:val="24"/>
              </w:rPr>
            </w:pPr>
            <w:r w:rsidRPr="00260D7A">
              <w:rPr>
                <w:rFonts w:ascii="Cambria" w:hAnsi="Cambria"/>
                <w:sz w:val="24"/>
                <w:szCs w:val="24"/>
              </w:rPr>
              <w:t>Campanie Națională</w:t>
            </w:r>
          </w:p>
        </w:tc>
        <w:tc>
          <w:tcPr>
            <w:tcW w:w="3232" w:type="dxa"/>
          </w:tcPr>
          <w:p w:rsidR="00260D7A" w:rsidRPr="00260D7A" w:rsidRDefault="00260D7A" w:rsidP="00260D7A">
            <w:pPr>
              <w:jc w:val="center"/>
              <w:rPr>
                <w:rFonts w:ascii="Cambria" w:hAnsi="Cambria"/>
                <w:b/>
                <w:sz w:val="24"/>
                <w:szCs w:val="24"/>
              </w:rPr>
            </w:pPr>
            <w:r w:rsidRPr="00260D7A">
              <w:rPr>
                <w:rFonts w:ascii="Cambria" w:hAnsi="Cambria"/>
                <w:sz w:val="24"/>
                <w:szCs w:val="24"/>
              </w:rPr>
              <w:t>Vor fi organizate deplasări în teritoriu cu scopul de a organiza întâlniri ale  experților/specialiștilor notorii în diverse domenii ale științei cu utilizatorii bibliotecilor publice teritoriale.</w:t>
            </w:r>
          </w:p>
          <w:p w:rsidR="00260D7A" w:rsidRPr="00260D7A" w:rsidRDefault="00260D7A" w:rsidP="00260D7A">
            <w:pPr>
              <w:shd w:val="clear" w:color="auto" w:fill="FFFFFF"/>
              <w:jc w:val="center"/>
              <w:rPr>
                <w:rFonts w:ascii="Cambria" w:hAnsi="Cambria"/>
                <w:sz w:val="24"/>
                <w:szCs w:val="24"/>
              </w:rPr>
            </w:pPr>
          </w:p>
        </w:tc>
        <w:tc>
          <w:tcPr>
            <w:tcW w:w="2160" w:type="dxa"/>
          </w:tcPr>
          <w:p w:rsidR="00260D7A" w:rsidRPr="00260D7A" w:rsidRDefault="00260D7A" w:rsidP="00260D7A">
            <w:pPr>
              <w:jc w:val="center"/>
              <w:rPr>
                <w:rFonts w:ascii="Cambria" w:hAnsi="Cambria"/>
                <w:sz w:val="24"/>
                <w:szCs w:val="24"/>
              </w:rPr>
            </w:pPr>
            <w:r w:rsidRPr="00260D7A">
              <w:rPr>
                <w:rFonts w:ascii="Cambria" w:hAnsi="Cambria"/>
                <w:sz w:val="24"/>
                <w:szCs w:val="24"/>
              </w:rPr>
              <w:t>V. Osoianu</w:t>
            </w:r>
          </w:p>
          <w:p w:rsidR="00260D7A" w:rsidRPr="00260D7A" w:rsidRDefault="00260D7A" w:rsidP="00260D7A">
            <w:pPr>
              <w:jc w:val="center"/>
              <w:rPr>
                <w:rFonts w:ascii="Cambria" w:hAnsi="Cambria"/>
                <w:sz w:val="24"/>
                <w:szCs w:val="24"/>
              </w:rPr>
            </w:pPr>
            <w:r w:rsidRPr="00260D7A">
              <w:rPr>
                <w:rFonts w:ascii="Cambria" w:hAnsi="Cambria"/>
                <w:sz w:val="24"/>
                <w:szCs w:val="24"/>
              </w:rPr>
              <w:t>L. Corghenci</w:t>
            </w:r>
          </w:p>
          <w:p w:rsidR="00260D7A" w:rsidRPr="00260D7A" w:rsidRDefault="00260D7A" w:rsidP="00260D7A">
            <w:pPr>
              <w:jc w:val="center"/>
              <w:rPr>
                <w:rFonts w:ascii="Cambria" w:hAnsi="Cambria"/>
                <w:sz w:val="24"/>
                <w:szCs w:val="24"/>
              </w:rPr>
            </w:pPr>
            <w:r w:rsidRPr="00260D7A">
              <w:rPr>
                <w:rFonts w:ascii="Cambria" w:hAnsi="Cambria"/>
                <w:sz w:val="24"/>
                <w:szCs w:val="24"/>
              </w:rPr>
              <w:t>E. Dmitric</w:t>
            </w:r>
          </w:p>
          <w:p w:rsidR="00260D7A" w:rsidRPr="00260D7A" w:rsidRDefault="00260D7A" w:rsidP="00260D7A">
            <w:pPr>
              <w:jc w:val="center"/>
              <w:rPr>
                <w:rFonts w:ascii="Cambria" w:hAnsi="Cambria"/>
                <w:sz w:val="24"/>
                <w:szCs w:val="24"/>
              </w:rPr>
            </w:pPr>
            <w:r w:rsidRPr="00260D7A">
              <w:rPr>
                <w:rFonts w:ascii="Cambria" w:hAnsi="Cambria"/>
                <w:sz w:val="24"/>
                <w:szCs w:val="24"/>
              </w:rPr>
              <w:t>M. Cebotari</w:t>
            </w:r>
          </w:p>
          <w:p w:rsidR="00260D7A" w:rsidRPr="00260D7A" w:rsidRDefault="00260D7A" w:rsidP="00260D7A">
            <w:pPr>
              <w:jc w:val="center"/>
              <w:rPr>
                <w:rFonts w:ascii="Cambria" w:hAnsi="Cambria"/>
                <w:sz w:val="24"/>
                <w:szCs w:val="24"/>
              </w:rPr>
            </w:pPr>
            <w:r w:rsidRPr="00260D7A">
              <w:rPr>
                <w:rFonts w:ascii="Cambria" w:hAnsi="Cambria"/>
                <w:sz w:val="24"/>
                <w:szCs w:val="24"/>
              </w:rPr>
              <w:t>N. Ghimpu</w:t>
            </w:r>
          </w:p>
          <w:p w:rsidR="00260D7A" w:rsidRPr="00260D7A" w:rsidRDefault="00260D7A" w:rsidP="00260D7A">
            <w:pPr>
              <w:jc w:val="center"/>
              <w:rPr>
                <w:rFonts w:ascii="Cambria" w:hAnsi="Cambria"/>
                <w:sz w:val="24"/>
                <w:szCs w:val="24"/>
              </w:rPr>
            </w:pPr>
            <w:r w:rsidRPr="00260D7A">
              <w:rPr>
                <w:rFonts w:ascii="Cambria" w:hAnsi="Cambria"/>
                <w:sz w:val="24"/>
                <w:szCs w:val="24"/>
              </w:rPr>
              <w:t>A. Drăgănel</w:t>
            </w:r>
          </w:p>
          <w:p w:rsidR="00260D7A" w:rsidRPr="00260D7A" w:rsidRDefault="00260D7A" w:rsidP="00260D7A">
            <w:pPr>
              <w:jc w:val="center"/>
              <w:rPr>
                <w:rFonts w:ascii="Cambria" w:hAnsi="Cambria"/>
                <w:sz w:val="24"/>
                <w:szCs w:val="24"/>
              </w:rPr>
            </w:pPr>
            <w:r w:rsidRPr="00260D7A">
              <w:rPr>
                <w:rFonts w:ascii="Cambria" w:hAnsi="Cambria"/>
                <w:sz w:val="24"/>
                <w:szCs w:val="24"/>
              </w:rPr>
              <w:t>L. Povestca</w:t>
            </w:r>
          </w:p>
          <w:p w:rsidR="00260D7A" w:rsidRPr="00260D7A" w:rsidRDefault="00260D7A" w:rsidP="00260D7A">
            <w:pPr>
              <w:jc w:val="center"/>
              <w:rPr>
                <w:rFonts w:ascii="Cambria" w:hAnsi="Cambria"/>
                <w:sz w:val="24"/>
                <w:szCs w:val="24"/>
              </w:rPr>
            </w:pPr>
            <w:r w:rsidRPr="00260D7A">
              <w:rPr>
                <w:rFonts w:ascii="Cambria" w:hAnsi="Cambria"/>
                <w:sz w:val="24"/>
                <w:szCs w:val="24"/>
              </w:rPr>
              <w:t>V. Vasilica</w:t>
            </w:r>
          </w:p>
          <w:p w:rsidR="00260D7A" w:rsidRPr="00260D7A" w:rsidRDefault="00260D7A" w:rsidP="00260D7A">
            <w:pPr>
              <w:jc w:val="center"/>
              <w:rPr>
                <w:rFonts w:ascii="Cambria" w:hAnsi="Cambria"/>
                <w:sz w:val="24"/>
                <w:szCs w:val="24"/>
              </w:rPr>
            </w:pPr>
            <w:r w:rsidRPr="00260D7A">
              <w:rPr>
                <w:rFonts w:ascii="Cambria" w:hAnsi="Cambria"/>
                <w:sz w:val="24"/>
                <w:szCs w:val="24"/>
              </w:rPr>
              <w:t>V. Popa</w:t>
            </w:r>
          </w:p>
          <w:p w:rsidR="00260D7A" w:rsidRPr="00260D7A" w:rsidRDefault="00260D7A" w:rsidP="00260D7A">
            <w:pPr>
              <w:jc w:val="center"/>
              <w:rPr>
                <w:rFonts w:ascii="Cambria" w:hAnsi="Cambria" w:cs="Times New Roman"/>
                <w:sz w:val="24"/>
                <w:szCs w:val="24"/>
              </w:rPr>
            </w:pPr>
            <w:r w:rsidRPr="00260D7A">
              <w:rPr>
                <w:rFonts w:ascii="Cambria" w:hAnsi="Cambria"/>
                <w:sz w:val="24"/>
                <w:szCs w:val="24"/>
              </w:rPr>
              <w:t>S. Ucrainciuc</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Octombrie</w:t>
            </w:r>
          </w:p>
        </w:tc>
        <w:tc>
          <w:tcPr>
            <w:tcW w:w="2286" w:type="dxa"/>
          </w:tcPr>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Utilizatori ai Bibliotecilor din SNB</w:t>
            </w:r>
          </w:p>
        </w:tc>
        <w:tc>
          <w:tcPr>
            <w:tcW w:w="1931" w:type="dxa"/>
          </w:tcPr>
          <w:p w:rsidR="00260D7A" w:rsidRPr="00260D7A" w:rsidRDefault="00260D7A" w:rsidP="00260D7A">
            <w:pPr>
              <w:tabs>
                <w:tab w:val="left" w:pos="0"/>
              </w:tabs>
              <w:ind w:left="-95" w:right="-18"/>
              <w:jc w:val="center"/>
              <w:rPr>
                <w:rFonts w:ascii="Cambria" w:hAnsi="Cambria" w:cs="Times New Roman"/>
                <w:sz w:val="24"/>
                <w:szCs w:val="24"/>
              </w:rPr>
            </w:pPr>
            <w:r w:rsidRPr="00260D7A">
              <w:rPr>
                <w:rFonts w:ascii="Cambria" w:hAnsi="Cambria" w:cs="Times New Roman"/>
                <w:sz w:val="24"/>
                <w:szCs w:val="24"/>
              </w:rPr>
              <w:t>Activități organizate în bibliotecile din SNB</w:t>
            </w:r>
          </w:p>
        </w:tc>
      </w:tr>
      <w:tr w:rsidR="00260D7A" w:rsidRPr="00260D7A" w:rsidTr="00C41018">
        <w:trPr>
          <w:trHeight w:val="885"/>
        </w:trPr>
        <w:tc>
          <w:tcPr>
            <w:tcW w:w="709"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16.</w:t>
            </w:r>
          </w:p>
        </w:tc>
        <w:tc>
          <w:tcPr>
            <w:tcW w:w="3714" w:type="dxa"/>
          </w:tcPr>
          <w:p w:rsidR="00260D7A" w:rsidRPr="00260D7A" w:rsidRDefault="00260D7A" w:rsidP="00260D7A">
            <w:pPr>
              <w:jc w:val="center"/>
              <w:rPr>
                <w:rFonts w:ascii="Cambria" w:hAnsi="Cambria"/>
                <w:b/>
                <w:sz w:val="24"/>
                <w:szCs w:val="24"/>
              </w:rPr>
            </w:pPr>
            <w:r w:rsidRPr="00260D7A">
              <w:rPr>
                <w:rFonts w:ascii="Cambria" w:hAnsi="Cambria"/>
                <w:b/>
                <w:sz w:val="24"/>
                <w:szCs w:val="24"/>
              </w:rPr>
              <w:t>„Biblioteca pentru o comunitate armonioasă, de ordine și respect reciproc”</w:t>
            </w:r>
          </w:p>
          <w:p w:rsidR="00260D7A" w:rsidRPr="00260D7A" w:rsidRDefault="00260D7A" w:rsidP="00260D7A">
            <w:pPr>
              <w:jc w:val="center"/>
              <w:rPr>
                <w:rFonts w:ascii="Cambria" w:hAnsi="Cambria"/>
                <w:sz w:val="24"/>
                <w:szCs w:val="24"/>
              </w:rPr>
            </w:pPr>
            <w:r w:rsidRPr="00260D7A">
              <w:rPr>
                <w:rFonts w:ascii="Cambria" w:hAnsi="Cambria"/>
                <w:sz w:val="24"/>
                <w:szCs w:val="24"/>
              </w:rPr>
              <w:t>Campanie națională</w:t>
            </w:r>
          </w:p>
        </w:tc>
        <w:tc>
          <w:tcPr>
            <w:tcW w:w="3232" w:type="dxa"/>
          </w:tcPr>
          <w:p w:rsidR="00260D7A" w:rsidRPr="00260D7A" w:rsidRDefault="00260D7A" w:rsidP="00260D7A">
            <w:pPr>
              <w:shd w:val="clear" w:color="auto" w:fill="FFFFFF"/>
              <w:jc w:val="center"/>
              <w:rPr>
                <w:rFonts w:ascii="Cambria" w:hAnsi="Cambria"/>
                <w:sz w:val="24"/>
                <w:szCs w:val="24"/>
              </w:rPr>
            </w:pPr>
            <w:r w:rsidRPr="00260D7A">
              <w:rPr>
                <w:rFonts w:ascii="Cambria" w:hAnsi="Cambria"/>
                <w:sz w:val="24"/>
                <w:szCs w:val="24"/>
              </w:rPr>
              <w:t>În toate bibliotecile din Sistemul Național vor fi organizate activități de promovare a cărți și lecturii, vor fi dezvoltate servicii de dezvoltare a unor competențe de comportament civilizat care se vor încadra în realizarea ODD 2030.</w:t>
            </w:r>
          </w:p>
        </w:tc>
        <w:tc>
          <w:tcPr>
            <w:tcW w:w="2160" w:type="dxa"/>
          </w:tcPr>
          <w:p w:rsidR="00260D7A" w:rsidRPr="00260D7A" w:rsidRDefault="00260D7A" w:rsidP="00260D7A">
            <w:pPr>
              <w:jc w:val="center"/>
              <w:rPr>
                <w:rFonts w:ascii="Cambria" w:hAnsi="Cambria"/>
                <w:sz w:val="24"/>
                <w:szCs w:val="24"/>
              </w:rPr>
            </w:pPr>
            <w:r w:rsidRPr="00260D7A">
              <w:rPr>
                <w:rFonts w:ascii="Cambria" w:hAnsi="Cambria"/>
                <w:sz w:val="24"/>
                <w:szCs w:val="24"/>
              </w:rPr>
              <w:t>V. Osoianu</w:t>
            </w:r>
          </w:p>
          <w:p w:rsidR="00260D7A" w:rsidRPr="00260D7A" w:rsidRDefault="00260D7A" w:rsidP="00260D7A">
            <w:pPr>
              <w:jc w:val="center"/>
              <w:rPr>
                <w:rFonts w:ascii="Cambria" w:hAnsi="Cambria"/>
                <w:sz w:val="24"/>
                <w:szCs w:val="24"/>
              </w:rPr>
            </w:pPr>
            <w:r w:rsidRPr="00260D7A">
              <w:rPr>
                <w:rFonts w:ascii="Cambria" w:hAnsi="Cambria"/>
                <w:sz w:val="24"/>
                <w:szCs w:val="24"/>
              </w:rPr>
              <w:t>L. Corghenci</w:t>
            </w:r>
          </w:p>
          <w:p w:rsidR="00260D7A" w:rsidRPr="00260D7A" w:rsidRDefault="00260D7A" w:rsidP="00260D7A">
            <w:pPr>
              <w:jc w:val="center"/>
              <w:rPr>
                <w:rFonts w:ascii="Cambria" w:hAnsi="Cambria"/>
                <w:sz w:val="24"/>
                <w:szCs w:val="24"/>
              </w:rPr>
            </w:pPr>
            <w:r w:rsidRPr="00260D7A">
              <w:rPr>
                <w:rFonts w:ascii="Cambria" w:hAnsi="Cambria"/>
                <w:sz w:val="24"/>
                <w:szCs w:val="24"/>
              </w:rPr>
              <w:t>E. Dmitric</w:t>
            </w:r>
          </w:p>
          <w:p w:rsidR="00260D7A" w:rsidRPr="00260D7A" w:rsidRDefault="00260D7A" w:rsidP="00260D7A">
            <w:pPr>
              <w:jc w:val="center"/>
              <w:rPr>
                <w:rFonts w:ascii="Cambria" w:hAnsi="Cambria"/>
                <w:sz w:val="24"/>
                <w:szCs w:val="24"/>
              </w:rPr>
            </w:pPr>
            <w:r w:rsidRPr="00260D7A">
              <w:rPr>
                <w:rFonts w:ascii="Cambria" w:hAnsi="Cambria"/>
                <w:sz w:val="24"/>
                <w:szCs w:val="24"/>
              </w:rPr>
              <w:t>M. Cebotari</w:t>
            </w:r>
          </w:p>
          <w:p w:rsidR="00260D7A" w:rsidRPr="00260D7A" w:rsidRDefault="00260D7A" w:rsidP="00260D7A">
            <w:pPr>
              <w:jc w:val="center"/>
              <w:rPr>
                <w:rFonts w:ascii="Cambria" w:hAnsi="Cambria"/>
                <w:sz w:val="24"/>
                <w:szCs w:val="24"/>
              </w:rPr>
            </w:pPr>
            <w:r w:rsidRPr="00260D7A">
              <w:rPr>
                <w:rFonts w:ascii="Cambria" w:hAnsi="Cambria"/>
                <w:sz w:val="24"/>
                <w:szCs w:val="24"/>
              </w:rPr>
              <w:t>N. Ghimpu</w:t>
            </w:r>
          </w:p>
          <w:p w:rsidR="00260D7A" w:rsidRPr="00260D7A" w:rsidRDefault="00260D7A" w:rsidP="00260D7A">
            <w:pPr>
              <w:jc w:val="center"/>
              <w:rPr>
                <w:rFonts w:ascii="Cambria" w:hAnsi="Cambria"/>
                <w:sz w:val="24"/>
                <w:szCs w:val="24"/>
              </w:rPr>
            </w:pPr>
            <w:r w:rsidRPr="00260D7A">
              <w:rPr>
                <w:rFonts w:ascii="Cambria" w:hAnsi="Cambria"/>
                <w:sz w:val="24"/>
                <w:szCs w:val="24"/>
              </w:rPr>
              <w:t>A. Drăgănel</w:t>
            </w:r>
          </w:p>
          <w:p w:rsidR="00260D7A" w:rsidRPr="00260D7A" w:rsidRDefault="00260D7A" w:rsidP="00260D7A">
            <w:pPr>
              <w:jc w:val="center"/>
              <w:rPr>
                <w:rFonts w:ascii="Cambria" w:hAnsi="Cambria"/>
                <w:sz w:val="24"/>
                <w:szCs w:val="24"/>
              </w:rPr>
            </w:pPr>
            <w:r w:rsidRPr="00260D7A">
              <w:rPr>
                <w:rFonts w:ascii="Cambria" w:hAnsi="Cambria"/>
                <w:sz w:val="24"/>
                <w:szCs w:val="24"/>
              </w:rPr>
              <w:t>L. Povestca</w:t>
            </w:r>
          </w:p>
          <w:p w:rsidR="00260D7A" w:rsidRPr="00260D7A" w:rsidRDefault="00260D7A" w:rsidP="00260D7A">
            <w:pPr>
              <w:jc w:val="center"/>
              <w:rPr>
                <w:rFonts w:ascii="Cambria" w:hAnsi="Cambria"/>
                <w:sz w:val="24"/>
                <w:szCs w:val="24"/>
              </w:rPr>
            </w:pPr>
            <w:r w:rsidRPr="00260D7A">
              <w:rPr>
                <w:rFonts w:ascii="Cambria" w:hAnsi="Cambria"/>
                <w:sz w:val="24"/>
                <w:szCs w:val="24"/>
              </w:rPr>
              <w:t>V. Vasilica</w:t>
            </w:r>
          </w:p>
          <w:p w:rsidR="00260D7A" w:rsidRPr="00260D7A" w:rsidRDefault="00260D7A" w:rsidP="00260D7A">
            <w:pPr>
              <w:jc w:val="center"/>
              <w:rPr>
                <w:rFonts w:ascii="Cambria" w:hAnsi="Cambria"/>
                <w:sz w:val="24"/>
                <w:szCs w:val="24"/>
              </w:rPr>
            </w:pPr>
            <w:r w:rsidRPr="00260D7A">
              <w:rPr>
                <w:rFonts w:ascii="Cambria" w:hAnsi="Cambria"/>
                <w:sz w:val="24"/>
                <w:szCs w:val="24"/>
              </w:rPr>
              <w:t>V. Popa</w:t>
            </w:r>
          </w:p>
          <w:p w:rsidR="00260D7A" w:rsidRPr="00260D7A" w:rsidRDefault="00260D7A" w:rsidP="00260D7A">
            <w:pPr>
              <w:jc w:val="center"/>
              <w:rPr>
                <w:rFonts w:ascii="Cambria" w:hAnsi="Cambria" w:cs="Times New Roman"/>
                <w:sz w:val="24"/>
                <w:szCs w:val="24"/>
              </w:rPr>
            </w:pPr>
            <w:r w:rsidRPr="00260D7A">
              <w:rPr>
                <w:rFonts w:ascii="Cambria" w:hAnsi="Cambria"/>
                <w:sz w:val="24"/>
                <w:szCs w:val="24"/>
              </w:rPr>
              <w:t>S. Ucrainciuc</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Octombrie</w:t>
            </w:r>
          </w:p>
        </w:tc>
        <w:tc>
          <w:tcPr>
            <w:tcW w:w="2286" w:type="dxa"/>
          </w:tcPr>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Utilizatori ai Bibliotecilor din SNB</w:t>
            </w:r>
          </w:p>
        </w:tc>
        <w:tc>
          <w:tcPr>
            <w:tcW w:w="1931" w:type="dxa"/>
          </w:tcPr>
          <w:p w:rsidR="00260D7A" w:rsidRPr="00260D7A" w:rsidRDefault="00260D7A" w:rsidP="00260D7A">
            <w:pPr>
              <w:tabs>
                <w:tab w:val="left" w:pos="0"/>
              </w:tabs>
              <w:ind w:left="-95" w:right="-18"/>
              <w:jc w:val="center"/>
              <w:rPr>
                <w:rFonts w:ascii="Cambria" w:hAnsi="Cambria" w:cs="Times New Roman"/>
                <w:sz w:val="24"/>
                <w:szCs w:val="24"/>
              </w:rPr>
            </w:pPr>
            <w:r w:rsidRPr="00260D7A">
              <w:rPr>
                <w:rFonts w:ascii="Cambria" w:hAnsi="Cambria" w:cs="Times New Roman"/>
                <w:sz w:val="24"/>
                <w:szCs w:val="24"/>
              </w:rPr>
              <w:t>Activități organizate în bibliotecile din SNB</w:t>
            </w:r>
          </w:p>
        </w:tc>
      </w:tr>
      <w:tr w:rsidR="00260D7A" w:rsidRPr="00260D7A" w:rsidTr="00C41018">
        <w:trPr>
          <w:trHeight w:val="1576"/>
        </w:trPr>
        <w:tc>
          <w:tcPr>
            <w:tcW w:w="709"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17.</w:t>
            </w:r>
          </w:p>
        </w:tc>
        <w:tc>
          <w:tcPr>
            <w:tcW w:w="3714" w:type="dxa"/>
          </w:tcPr>
          <w:p w:rsidR="00260D7A" w:rsidRPr="00260D7A" w:rsidRDefault="00260D7A" w:rsidP="00260D7A">
            <w:pPr>
              <w:jc w:val="center"/>
              <w:rPr>
                <w:rFonts w:ascii="Cambria" w:hAnsi="Cambria"/>
                <w:b/>
                <w:sz w:val="24"/>
                <w:szCs w:val="24"/>
              </w:rPr>
            </w:pPr>
            <w:r w:rsidRPr="00260D7A">
              <w:rPr>
                <w:rFonts w:ascii="Cambria" w:hAnsi="Cambria"/>
                <w:b/>
                <w:sz w:val="24"/>
                <w:szCs w:val="24"/>
              </w:rPr>
              <w:t>„Strategii câștigătoare pentru comunitate – Știința participativă sau Știința cetățenilor”</w:t>
            </w:r>
          </w:p>
          <w:p w:rsidR="00260D7A" w:rsidRPr="00260D7A" w:rsidRDefault="00260D7A" w:rsidP="00260D7A">
            <w:pPr>
              <w:jc w:val="center"/>
              <w:rPr>
                <w:rFonts w:ascii="Cambria" w:hAnsi="Cambria"/>
                <w:sz w:val="24"/>
                <w:szCs w:val="24"/>
              </w:rPr>
            </w:pPr>
            <w:r w:rsidRPr="00260D7A">
              <w:rPr>
                <w:rFonts w:ascii="Cambria" w:hAnsi="Cambria"/>
                <w:sz w:val="24"/>
                <w:szCs w:val="24"/>
              </w:rPr>
              <w:t>Ciclu de activități în bibliotecile din SNB</w:t>
            </w:r>
          </w:p>
        </w:tc>
        <w:tc>
          <w:tcPr>
            <w:tcW w:w="3232" w:type="dxa"/>
          </w:tcPr>
          <w:p w:rsidR="00260D7A" w:rsidRPr="00260D7A" w:rsidRDefault="00260D7A" w:rsidP="00260D7A">
            <w:pPr>
              <w:jc w:val="center"/>
              <w:rPr>
                <w:rFonts w:ascii="Cambria" w:hAnsi="Cambria"/>
                <w:sz w:val="24"/>
                <w:szCs w:val="24"/>
              </w:rPr>
            </w:pPr>
            <w:r w:rsidRPr="00260D7A">
              <w:rPr>
                <w:rFonts w:ascii="Cambria" w:hAnsi="Cambria"/>
                <w:sz w:val="24"/>
                <w:szCs w:val="24"/>
              </w:rPr>
              <w:t>Activități orientate pentru intensificarea interacțiunii sferei de cercetare și a comunităților, diseminarea informației pe înțelesul tuturor, o mai bună înțelegere a științei, vor include: întâlniri cu cercetătorii în bibliotecile din SNB</w:t>
            </w:r>
            <w:r w:rsidRPr="00260D7A">
              <w:rPr>
                <w:rFonts w:ascii="Cambria" w:hAnsi="Cambria"/>
                <w:b/>
                <w:sz w:val="24"/>
                <w:szCs w:val="24"/>
              </w:rPr>
              <w:t xml:space="preserve">  </w:t>
            </w:r>
            <w:r w:rsidRPr="00260D7A">
              <w:rPr>
                <w:rFonts w:ascii="Cambria" w:hAnsi="Cambria"/>
                <w:sz w:val="24"/>
                <w:szCs w:val="24"/>
              </w:rPr>
              <w:t>cu scopul de a promova știința participativă în rândurile utilizatorilor, implicarea acestora pentru colectarea datelor, efectuarea experiențelor științifice, activității promoționale, concursuri etc.</w:t>
            </w:r>
          </w:p>
        </w:tc>
        <w:tc>
          <w:tcPr>
            <w:tcW w:w="2160" w:type="dxa"/>
          </w:tcPr>
          <w:p w:rsidR="00260D7A" w:rsidRPr="00260D7A" w:rsidRDefault="00260D7A" w:rsidP="00260D7A">
            <w:pPr>
              <w:jc w:val="center"/>
              <w:rPr>
                <w:rFonts w:ascii="Cambria" w:hAnsi="Cambria"/>
                <w:sz w:val="24"/>
                <w:szCs w:val="24"/>
              </w:rPr>
            </w:pPr>
            <w:r w:rsidRPr="00260D7A">
              <w:rPr>
                <w:rFonts w:ascii="Cambria" w:hAnsi="Cambria"/>
                <w:sz w:val="24"/>
                <w:szCs w:val="24"/>
              </w:rPr>
              <w:t>V. Vasilica</w:t>
            </w:r>
          </w:p>
          <w:p w:rsidR="00260D7A" w:rsidRPr="00260D7A" w:rsidRDefault="00260D7A" w:rsidP="00260D7A">
            <w:pPr>
              <w:jc w:val="center"/>
              <w:rPr>
                <w:rFonts w:ascii="Cambria" w:hAnsi="Cambria"/>
                <w:sz w:val="24"/>
                <w:szCs w:val="24"/>
              </w:rPr>
            </w:pPr>
            <w:r w:rsidRPr="00260D7A">
              <w:rPr>
                <w:rFonts w:ascii="Cambria" w:hAnsi="Cambria"/>
                <w:sz w:val="24"/>
                <w:szCs w:val="24"/>
              </w:rPr>
              <w:t>A. Drăgănel</w:t>
            </w:r>
          </w:p>
          <w:p w:rsidR="00260D7A" w:rsidRPr="00260D7A" w:rsidRDefault="00260D7A" w:rsidP="00260D7A">
            <w:pPr>
              <w:jc w:val="center"/>
              <w:rPr>
                <w:rFonts w:ascii="Cambria" w:hAnsi="Cambria"/>
                <w:sz w:val="24"/>
                <w:szCs w:val="24"/>
              </w:rPr>
            </w:pPr>
            <w:r w:rsidRPr="00260D7A">
              <w:rPr>
                <w:rFonts w:ascii="Cambria" w:hAnsi="Cambria"/>
                <w:sz w:val="24"/>
                <w:szCs w:val="24"/>
              </w:rPr>
              <w:t>L. Corghenci</w:t>
            </w:r>
          </w:p>
          <w:p w:rsidR="00260D7A" w:rsidRPr="00260D7A" w:rsidRDefault="00260D7A" w:rsidP="00260D7A">
            <w:pPr>
              <w:jc w:val="center"/>
              <w:rPr>
                <w:rFonts w:ascii="Cambria" w:hAnsi="Cambria"/>
                <w:sz w:val="24"/>
                <w:szCs w:val="24"/>
              </w:rPr>
            </w:pPr>
            <w:r w:rsidRPr="00260D7A">
              <w:rPr>
                <w:rFonts w:ascii="Cambria" w:hAnsi="Cambria"/>
                <w:sz w:val="24"/>
                <w:szCs w:val="24"/>
              </w:rPr>
              <w:t>E. Dmitric</w:t>
            </w:r>
          </w:p>
          <w:p w:rsidR="00260D7A" w:rsidRPr="00260D7A" w:rsidRDefault="00260D7A" w:rsidP="00260D7A">
            <w:pPr>
              <w:jc w:val="center"/>
              <w:rPr>
                <w:rFonts w:ascii="Cambria" w:hAnsi="Cambria"/>
                <w:sz w:val="24"/>
                <w:szCs w:val="24"/>
              </w:rPr>
            </w:pPr>
            <w:r w:rsidRPr="00260D7A">
              <w:rPr>
                <w:rFonts w:ascii="Cambria" w:hAnsi="Cambria"/>
                <w:sz w:val="24"/>
                <w:szCs w:val="24"/>
              </w:rPr>
              <w:t>M. Cebotari</w:t>
            </w:r>
          </w:p>
          <w:p w:rsidR="00260D7A" w:rsidRPr="00260D7A" w:rsidRDefault="00260D7A" w:rsidP="00260D7A">
            <w:pPr>
              <w:jc w:val="center"/>
              <w:rPr>
                <w:rFonts w:ascii="Cambria" w:hAnsi="Cambria"/>
                <w:sz w:val="24"/>
                <w:szCs w:val="24"/>
              </w:rPr>
            </w:pPr>
            <w:r w:rsidRPr="00260D7A">
              <w:rPr>
                <w:rFonts w:ascii="Cambria" w:hAnsi="Cambria"/>
                <w:sz w:val="24"/>
                <w:szCs w:val="24"/>
              </w:rPr>
              <w:t>N. Ghimpu</w:t>
            </w:r>
          </w:p>
          <w:p w:rsidR="00260D7A" w:rsidRPr="00260D7A" w:rsidRDefault="00260D7A" w:rsidP="00260D7A">
            <w:pPr>
              <w:jc w:val="center"/>
              <w:rPr>
                <w:rFonts w:ascii="Cambria" w:hAnsi="Cambria"/>
                <w:sz w:val="24"/>
                <w:szCs w:val="24"/>
              </w:rPr>
            </w:pPr>
            <w:r w:rsidRPr="00260D7A">
              <w:rPr>
                <w:rFonts w:ascii="Cambria" w:hAnsi="Cambria"/>
                <w:sz w:val="24"/>
                <w:szCs w:val="24"/>
              </w:rPr>
              <w:t>L. Povestca</w:t>
            </w:r>
          </w:p>
          <w:p w:rsidR="00260D7A" w:rsidRPr="00260D7A" w:rsidRDefault="00260D7A" w:rsidP="00260D7A">
            <w:pPr>
              <w:jc w:val="center"/>
              <w:rPr>
                <w:rFonts w:ascii="Cambria" w:hAnsi="Cambria"/>
                <w:sz w:val="24"/>
                <w:szCs w:val="24"/>
              </w:rPr>
            </w:pPr>
            <w:r w:rsidRPr="00260D7A">
              <w:rPr>
                <w:rFonts w:ascii="Cambria" w:hAnsi="Cambria"/>
                <w:sz w:val="24"/>
                <w:szCs w:val="24"/>
              </w:rPr>
              <w:t>V. Popa</w:t>
            </w:r>
          </w:p>
          <w:p w:rsidR="00260D7A" w:rsidRPr="00260D7A" w:rsidRDefault="00260D7A" w:rsidP="00260D7A">
            <w:pPr>
              <w:jc w:val="center"/>
              <w:rPr>
                <w:rFonts w:ascii="Cambria" w:hAnsi="Cambria" w:cs="Times New Roman"/>
                <w:sz w:val="24"/>
                <w:szCs w:val="24"/>
              </w:rPr>
            </w:pPr>
            <w:r w:rsidRPr="00260D7A">
              <w:rPr>
                <w:rFonts w:ascii="Cambria" w:hAnsi="Cambria"/>
                <w:sz w:val="24"/>
                <w:szCs w:val="24"/>
              </w:rPr>
              <w:t>S. Ucrainciuc</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Octombrie-Noiembrie</w:t>
            </w:r>
          </w:p>
        </w:tc>
        <w:tc>
          <w:tcPr>
            <w:tcW w:w="2286" w:type="dxa"/>
          </w:tcPr>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Utilizatori ai Bibliotecilor din SNB</w:t>
            </w:r>
          </w:p>
        </w:tc>
        <w:tc>
          <w:tcPr>
            <w:tcW w:w="1931" w:type="dxa"/>
          </w:tcPr>
          <w:p w:rsidR="00260D7A" w:rsidRPr="00260D7A" w:rsidRDefault="00260D7A" w:rsidP="00260D7A">
            <w:pPr>
              <w:tabs>
                <w:tab w:val="left" w:pos="0"/>
              </w:tabs>
              <w:ind w:left="-95" w:right="-18"/>
              <w:jc w:val="center"/>
              <w:rPr>
                <w:rFonts w:ascii="Cambria" w:hAnsi="Cambria" w:cs="Times New Roman"/>
                <w:sz w:val="24"/>
                <w:szCs w:val="24"/>
              </w:rPr>
            </w:pPr>
            <w:r w:rsidRPr="00260D7A">
              <w:rPr>
                <w:rFonts w:ascii="Cambria" w:hAnsi="Cambria" w:cs="Times New Roman"/>
                <w:sz w:val="24"/>
                <w:szCs w:val="24"/>
              </w:rPr>
              <w:t>Activități organizate în bibliotecile din SNB</w:t>
            </w:r>
          </w:p>
        </w:tc>
      </w:tr>
      <w:tr w:rsidR="00260D7A" w:rsidRPr="00260D7A" w:rsidTr="00C41018">
        <w:trPr>
          <w:trHeight w:val="1576"/>
        </w:trPr>
        <w:tc>
          <w:tcPr>
            <w:tcW w:w="709"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18.</w:t>
            </w:r>
          </w:p>
        </w:tc>
        <w:tc>
          <w:tcPr>
            <w:tcW w:w="3714" w:type="dxa"/>
          </w:tcPr>
          <w:p w:rsidR="00260D7A" w:rsidRPr="00260D7A" w:rsidRDefault="00260D7A" w:rsidP="00260D7A">
            <w:pPr>
              <w:jc w:val="center"/>
              <w:rPr>
                <w:rFonts w:ascii="Cambria" w:hAnsi="Cambria"/>
                <w:b/>
                <w:sz w:val="24"/>
                <w:szCs w:val="24"/>
              </w:rPr>
            </w:pPr>
            <w:r w:rsidRPr="00260D7A">
              <w:rPr>
                <w:rFonts w:ascii="Cambria" w:hAnsi="Cambria"/>
                <w:b/>
                <w:sz w:val="24"/>
                <w:szCs w:val="24"/>
              </w:rPr>
              <w:t>Festivitatea de totalizare a rezultatelor Programului Național LecturaCentral, ediția a 3-a, 2020</w:t>
            </w:r>
          </w:p>
        </w:tc>
        <w:tc>
          <w:tcPr>
            <w:tcW w:w="3232" w:type="dxa"/>
          </w:tcPr>
          <w:p w:rsidR="00260D7A" w:rsidRPr="00260D7A" w:rsidRDefault="00260D7A" w:rsidP="00260D7A">
            <w:pPr>
              <w:shd w:val="clear" w:color="auto" w:fill="FFFFFF"/>
              <w:jc w:val="center"/>
              <w:rPr>
                <w:rFonts w:ascii="Cambria" w:hAnsi="Cambria"/>
                <w:sz w:val="24"/>
                <w:szCs w:val="24"/>
              </w:rPr>
            </w:pPr>
            <w:r w:rsidRPr="00260D7A">
              <w:rPr>
                <w:rFonts w:ascii="Cambria" w:hAnsi="Cambria"/>
                <w:sz w:val="24"/>
                <w:szCs w:val="24"/>
              </w:rPr>
              <w:t>Programul Național LecturaCentral, ediția a 3-a, 2020 – Evaluare. Concluzii. Rezultate. Impact.</w:t>
            </w:r>
          </w:p>
        </w:tc>
        <w:tc>
          <w:tcPr>
            <w:tcW w:w="2160" w:type="dxa"/>
          </w:tcPr>
          <w:p w:rsidR="00260D7A" w:rsidRPr="00260D7A" w:rsidRDefault="00260D7A" w:rsidP="00260D7A">
            <w:pPr>
              <w:jc w:val="center"/>
              <w:rPr>
                <w:rFonts w:ascii="Cambria" w:hAnsi="Cambria"/>
                <w:sz w:val="24"/>
                <w:szCs w:val="24"/>
              </w:rPr>
            </w:pPr>
            <w:r w:rsidRPr="00260D7A">
              <w:rPr>
                <w:rFonts w:ascii="Cambria" w:hAnsi="Cambria"/>
                <w:sz w:val="24"/>
                <w:szCs w:val="24"/>
              </w:rPr>
              <w:t>V. Osoianu</w:t>
            </w:r>
          </w:p>
          <w:p w:rsidR="00260D7A" w:rsidRPr="00260D7A" w:rsidRDefault="00260D7A" w:rsidP="00260D7A">
            <w:pPr>
              <w:jc w:val="center"/>
              <w:rPr>
                <w:rFonts w:ascii="Cambria" w:hAnsi="Cambria"/>
                <w:sz w:val="24"/>
                <w:szCs w:val="24"/>
              </w:rPr>
            </w:pPr>
            <w:r w:rsidRPr="00260D7A">
              <w:rPr>
                <w:rFonts w:ascii="Cambria" w:hAnsi="Cambria"/>
                <w:sz w:val="24"/>
                <w:szCs w:val="24"/>
              </w:rPr>
              <w:t>L. Corghenci</w:t>
            </w:r>
          </w:p>
          <w:p w:rsidR="00260D7A" w:rsidRPr="00260D7A" w:rsidRDefault="00260D7A" w:rsidP="00260D7A">
            <w:pPr>
              <w:jc w:val="center"/>
              <w:rPr>
                <w:rFonts w:ascii="Cambria" w:hAnsi="Cambria"/>
                <w:sz w:val="24"/>
                <w:szCs w:val="24"/>
              </w:rPr>
            </w:pPr>
            <w:r w:rsidRPr="00260D7A">
              <w:rPr>
                <w:rFonts w:ascii="Cambria" w:hAnsi="Cambria"/>
                <w:sz w:val="24"/>
                <w:szCs w:val="24"/>
              </w:rPr>
              <w:t>E. Dmitric</w:t>
            </w:r>
          </w:p>
          <w:p w:rsidR="00260D7A" w:rsidRPr="00260D7A" w:rsidRDefault="00260D7A" w:rsidP="00260D7A">
            <w:pPr>
              <w:jc w:val="center"/>
              <w:rPr>
                <w:rFonts w:ascii="Cambria" w:hAnsi="Cambria"/>
                <w:sz w:val="24"/>
                <w:szCs w:val="24"/>
              </w:rPr>
            </w:pPr>
            <w:r w:rsidRPr="00260D7A">
              <w:rPr>
                <w:rFonts w:ascii="Cambria" w:hAnsi="Cambria"/>
                <w:sz w:val="24"/>
                <w:szCs w:val="24"/>
              </w:rPr>
              <w:t>M. Cebotari</w:t>
            </w:r>
          </w:p>
          <w:p w:rsidR="00260D7A" w:rsidRPr="00260D7A" w:rsidRDefault="00260D7A" w:rsidP="00260D7A">
            <w:pPr>
              <w:jc w:val="center"/>
              <w:rPr>
                <w:rFonts w:ascii="Cambria" w:hAnsi="Cambria"/>
                <w:sz w:val="24"/>
                <w:szCs w:val="24"/>
              </w:rPr>
            </w:pPr>
            <w:r w:rsidRPr="00260D7A">
              <w:rPr>
                <w:rFonts w:ascii="Cambria" w:hAnsi="Cambria"/>
                <w:sz w:val="24"/>
                <w:szCs w:val="24"/>
              </w:rPr>
              <w:t>N. Ghimpu</w:t>
            </w:r>
          </w:p>
          <w:p w:rsidR="00260D7A" w:rsidRPr="00260D7A" w:rsidRDefault="00260D7A" w:rsidP="00260D7A">
            <w:pPr>
              <w:jc w:val="center"/>
              <w:rPr>
                <w:rFonts w:ascii="Cambria" w:hAnsi="Cambria"/>
                <w:sz w:val="24"/>
                <w:szCs w:val="24"/>
              </w:rPr>
            </w:pPr>
            <w:r w:rsidRPr="00260D7A">
              <w:rPr>
                <w:rFonts w:ascii="Cambria" w:hAnsi="Cambria"/>
                <w:sz w:val="24"/>
                <w:szCs w:val="24"/>
              </w:rPr>
              <w:t>A. Drăgănel</w:t>
            </w:r>
          </w:p>
          <w:p w:rsidR="00260D7A" w:rsidRPr="00260D7A" w:rsidRDefault="00260D7A" w:rsidP="00260D7A">
            <w:pPr>
              <w:jc w:val="center"/>
              <w:rPr>
                <w:rFonts w:ascii="Cambria" w:hAnsi="Cambria"/>
                <w:sz w:val="24"/>
                <w:szCs w:val="24"/>
              </w:rPr>
            </w:pPr>
            <w:r w:rsidRPr="00260D7A">
              <w:rPr>
                <w:rFonts w:ascii="Cambria" w:hAnsi="Cambria"/>
                <w:sz w:val="24"/>
                <w:szCs w:val="24"/>
              </w:rPr>
              <w:t>L. Povestca</w:t>
            </w:r>
          </w:p>
          <w:p w:rsidR="00260D7A" w:rsidRPr="00260D7A" w:rsidRDefault="00260D7A" w:rsidP="00260D7A">
            <w:pPr>
              <w:jc w:val="center"/>
              <w:rPr>
                <w:rFonts w:ascii="Cambria" w:hAnsi="Cambria"/>
                <w:sz w:val="24"/>
                <w:szCs w:val="24"/>
              </w:rPr>
            </w:pPr>
            <w:r w:rsidRPr="00260D7A">
              <w:rPr>
                <w:rFonts w:ascii="Cambria" w:hAnsi="Cambria"/>
                <w:sz w:val="24"/>
                <w:szCs w:val="24"/>
              </w:rPr>
              <w:t>V. Vasilica</w:t>
            </w:r>
          </w:p>
          <w:p w:rsidR="00260D7A" w:rsidRPr="00260D7A" w:rsidRDefault="00260D7A" w:rsidP="00260D7A">
            <w:pPr>
              <w:jc w:val="center"/>
              <w:rPr>
                <w:rFonts w:ascii="Cambria" w:hAnsi="Cambria"/>
                <w:sz w:val="24"/>
                <w:szCs w:val="24"/>
              </w:rPr>
            </w:pPr>
            <w:r w:rsidRPr="00260D7A">
              <w:rPr>
                <w:rFonts w:ascii="Cambria" w:hAnsi="Cambria"/>
                <w:sz w:val="24"/>
                <w:szCs w:val="24"/>
              </w:rPr>
              <w:t>V. Popa</w:t>
            </w:r>
          </w:p>
          <w:p w:rsidR="00260D7A" w:rsidRPr="00260D7A" w:rsidRDefault="00260D7A" w:rsidP="00260D7A">
            <w:pPr>
              <w:jc w:val="center"/>
              <w:rPr>
                <w:rFonts w:ascii="Cambria" w:hAnsi="Cambria" w:cs="Times New Roman"/>
                <w:sz w:val="24"/>
                <w:szCs w:val="24"/>
              </w:rPr>
            </w:pPr>
            <w:r w:rsidRPr="00260D7A">
              <w:rPr>
                <w:rFonts w:ascii="Cambria" w:hAnsi="Cambria"/>
                <w:sz w:val="24"/>
                <w:szCs w:val="24"/>
              </w:rPr>
              <w:t>S. Ucrainciuc</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Noiembrie</w:t>
            </w:r>
          </w:p>
        </w:tc>
        <w:tc>
          <w:tcPr>
            <w:tcW w:w="2286" w:type="dxa"/>
          </w:tcPr>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Utilizatori ai Bibliotecilor din SNB</w:t>
            </w:r>
          </w:p>
        </w:tc>
        <w:tc>
          <w:tcPr>
            <w:tcW w:w="1931" w:type="dxa"/>
          </w:tcPr>
          <w:p w:rsidR="00260D7A" w:rsidRPr="00260D7A" w:rsidRDefault="00260D7A" w:rsidP="00260D7A">
            <w:pPr>
              <w:tabs>
                <w:tab w:val="left" w:pos="0"/>
              </w:tabs>
              <w:ind w:left="-95" w:right="-18"/>
              <w:jc w:val="center"/>
              <w:rPr>
                <w:rFonts w:ascii="Cambria" w:hAnsi="Cambria" w:cs="Times New Roman"/>
                <w:sz w:val="24"/>
                <w:szCs w:val="24"/>
              </w:rPr>
            </w:pPr>
            <w:r w:rsidRPr="00260D7A">
              <w:rPr>
                <w:rFonts w:ascii="Cambria" w:hAnsi="Cambria" w:cs="Times New Roman"/>
                <w:sz w:val="24"/>
                <w:szCs w:val="24"/>
              </w:rPr>
              <w:t>BNRM</w:t>
            </w:r>
          </w:p>
        </w:tc>
      </w:tr>
      <w:tr w:rsidR="00260D7A" w:rsidRPr="00260D7A" w:rsidTr="00C41018">
        <w:trPr>
          <w:trHeight w:val="1576"/>
        </w:trPr>
        <w:tc>
          <w:tcPr>
            <w:tcW w:w="709"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19.</w:t>
            </w:r>
          </w:p>
        </w:tc>
        <w:tc>
          <w:tcPr>
            <w:tcW w:w="3714" w:type="dxa"/>
          </w:tcPr>
          <w:p w:rsidR="00260D7A" w:rsidRPr="00260D7A" w:rsidRDefault="00260D7A" w:rsidP="00260D7A">
            <w:pPr>
              <w:jc w:val="center"/>
              <w:rPr>
                <w:rFonts w:ascii="Cambria" w:hAnsi="Cambria"/>
                <w:b/>
                <w:sz w:val="24"/>
                <w:szCs w:val="24"/>
              </w:rPr>
            </w:pPr>
            <w:r w:rsidRPr="00260D7A">
              <w:rPr>
                <w:rFonts w:ascii="Cambria" w:hAnsi="Cambria"/>
                <w:b/>
                <w:sz w:val="24"/>
                <w:szCs w:val="24"/>
              </w:rPr>
              <w:t>Promovarea și fidelizarea cititorilor prin intermediul concursurilor naționale din cadrul Programului Național LecturaCentral, ediția a 3-a, 2020</w:t>
            </w:r>
          </w:p>
          <w:p w:rsidR="00260D7A" w:rsidRPr="00260D7A" w:rsidRDefault="00260D7A" w:rsidP="00260D7A">
            <w:pPr>
              <w:jc w:val="center"/>
              <w:rPr>
                <w:rFonts w:ascii="Cambria" w:hAnsi="Cambria"/>
                <w:sz w:val="24"/>
                <w:szCs w:val="24"/>
              </w:rPr>
            </w:pPr>
            <w:r w:rsidRPr="00260D7A">
              <w:rPr>
                <w:rFonts w:ascii="Cambria" w:hAnsi="Cambria"/>
                <w:sz w:val="24"/>
                <w:szCs w:val="24"/>
              </w:rPr>
              <w:t xml:space="preserve">Concursuri naționale </w:t>
            </w:r>
          </w:p>
          <w:p w:rsidR="00260D7A" w:rsidRPr="00260D7A" w:rsidRDefault="00260D7A" w:rsidP="00260D7A">
            <w:pPr>
              <w:jc w:val="center"/>
              <w:rPr>
                <w:rFonts w:ascii="Cambria" w:hAnsi="Cambria"/>
                <w:sz w:val="24"/>
                <w:szCs w:val="24"/>
              </w:rPr>
            </w:pPr>
            <w:r w:rsidRPr="00260D7A">
              <w:rPr>
                <w:rFonts w:ascii="Cambria" w:hAnsi="Cambria"/>
                <w:sz w:val="24"/>
                <w:szCs w:val="24"/>
              </w:rPr>
              <w:t>susținute de MECC al RM</w:t>
            </w:r>
          </w:p>
        </w:tc>
        <w:tc>
          <w:tcPr>
            <w:tcW w:w="3232" w:type="dxa"/>
          </w:tcPr>
          <w:p w:rsidR="00260D7A" w:rsidRPr="00260D7A" w:rsidRDefault="00260D7A" w:rsidP="00260D7A">
            <w:pPr>
              <w:shd w:val="clear" w:color="auto" w:fill="FFFFFF"/>
              <w:jc w:val="center"/>
              <w:rPr>
                <w:rFonts w:ascii="Cambria" w:hAnsi="Cambria"/>
                <w:sz w:val="24"/>
                <w:szCs w:val="24"/>
              </w:rPr>
            </w:pPr>
            <w:r w:rsidRPr="00260D7A">
              <w:rPr>
                <w:rFonts w:ascii="Cambria" w:hAnsi="Cambria"/>
                <w:sz w:val="24"/>
                <w:szCs w:val="24"/>
              </w:rPr>
              <w:t>Lansarea concursurilor naționale de către BNRM, diseminarea regulamentului de organizare a concursurilor naționale din cadrul Programului Național LecturaCentral, ediția a 3-a, 2020.</w:t>
            </w:r>
          </w:p>
        </w:tc>
        <w:tc>
          <w:tcPr>
            <w:tcW w:w="2160" w:type="dxa"/>
          </w:tcPr>
          <w:p w:rsidR="00260D7A" w:rsidRPr="00260D7A" w:rsidRDefault="00260D7A" w:rsidP="00260D7A">
            <w:pPr>
              <w:jc w:val="center"/>
              <w:rPr>
                <w:rFonts w:ascii="Cambria" w:hAnsi="Cambria"/>
                <w:sz w:val="24"/>
                <w:szCs w:val="24"/>
              </w:rPr>
            </w:pPr>
            <w:r w:rsidRPr="00260D7A">
              <w:rPr>
                <w:rFonts w:ascii="Cambria" w:hAnsi="Cambria"/>
                <w:sz w:val="24"/>
                <w:szCs w:val="24"/>
              </w:rPr>
              <w:t>V. Osoianu</w:t>
            </w:r>
          </w:p>
          <w:p w:rsidR="00260D7A" w:rsidRPr="00260D7A" w:rsidRDefault="00260D7A" w:rsidP="00260D7A">
            <w:pPr>
              <w:jc w:val="center"/>
              <w:rPr>
                <w:rFonts w:ascii="Cambria" w:hAnsi="Cambria"/>
                <w:sz w:val="24"/>
                <w:szCs w:val="24"/>
              </w:rPr>
            </w:pPr>
            <w:r w:rsidRPr="00260D7A">
              <w:rPr>
                <w:rFonts w:ascii="Cambria" w:hAnsi="Cambria"/>
                <w:sz w:val="24"/>
                <w:szCs w:val="24"/>
              </w:rPr>
              <w:t>L. Corghenci</w:t>
            </w:r>
          </w:p>
          <w:p w:rsidR="00260D7A" w:rsidRPr="00260D7A" w:rsidRDefault="00260D7A" w:rsidP="00260D7A">
            <w:pPr>
              <w:jc w:val="center"/>
              <w:rPr>
                <w:rFonts w:ascii="Cambria" w:hAnsi="Cambria"/>
                <w:sz w:val="24"/>
                <w:szCs w:val="24"/>
              </w:rPr>
            </w:pPr>
            <w:r w:rsidRPr="00260D7A">
              <w:rPr>
                <w:rFonts w:ascii="Cambria" w:hAnsi="Cambria"/>
                <w:sz w:val="24"/>
                <w:szCs w:val="24"/>
              </w:rPr>
              <w:t>E. Dmitric</w:t>
            </w:r>
          </w:p>
          <w:p w:rsidR="00260D7A" w:rsidRPr="00260D7A" w:rsidRDefault="00260D7A" w:rsidP="00260D7A">
            <w:pPr>
              <w:jc w:val="center"/>
              <w:rPr>
                <w:rFonts w:ascii="Cambria" w:hAnsi="Cambria"/>
                <w:sz w:val="24"/>
                <w:szCs w:val="24"/>
              </w:rPr>
            </w:pPr>
            <w:r w:rsidRPr="00260D7A">
              <w:rPr>
                <w:rFonts w:ascii="Cambria" w:hAnsi="Cambria"/>
                <w:sz w:val="24"/>
                <w:szCs w:val="24"/>
              </w:rPr>
              <w:t>M. Cebotari</w:t>
            </w:r>
          </w:p>
          <w:p w:rsidR="00260D7A" w:rsidRPr="00260D7A" w:rsidRDefault="00260D7A" w:rsidP="00260D7A">
            <w:pPr>
              <w:jc w:val="center"/>
              <w:rPr>
                <w:rFonts w:ascii="Cambria" w:hAnsi="Cambria"/>
                <w:sz w:val="24"/>
                <w:szCs w:val="24"/>
              </w:rPr>
            </w:pPr>
            <w:r w:rsidRPr="00260D7A">
              <w:rPr>
                <w:rFonts w:ascii="Cambria" w:hAnsi="Cambria"/>
                <w:sz w:val="24"/>
                <w:szCs w:val="24"/>
              </w:rPr>
              <w:t>V. Vasilica</w:t>
            </w:r>
          </w:p>
          <w:p w:rsidR="00260D7A" w:rsidRPr="00260D7A" w:rsidRDefault="00260D7A" w:rsidP="00260D7A">
            <w:pPr>
              <w:jc w:val="center"/>
              <w:rPr>
                <w:rFonts w:ascii="Cambria" w:hAnsi="Cambria" w:cs="Times New Roman"/>
                <w:sz w:val="24"/>
                <w:szCs w:val="24"/>
              </w:rPr>
            </w:pPr>
            <w:r w:rsidRPr="00260D7A">
              <w:rPr>
                <w:rFonts w:ascii="Cambria" w:hAnsi="Cambria"/>
                <w:sz w:val="24"/>
                <w:szCs w:val="24"/>
              </w:rPr>
              <w:t>V. Popa</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Pe parcursul anului</w:t>
            </w:r>
          </w:p>
        </w:tc>
        <w:tc>
          <w:tcPr>
            <w:tcW w:w="2286" w:type="dxa"/>
          </w:tcPr>
          <w:p w:rsidR="00260D7A" w:rsidRPr="00260D7A" w:rsidRDefault="00260D7A" w:rsidP="00260D7A">
            <w:pPr>
              <w:tabs>
                <w:tab w:val="left" w:pos="0"/>
              </w:tabs>
              <w:ind w:left="-133" w:right="-151" w:firstLine="47"/>
              <w:jc w:val="center"/>
              <w:rPr>
                <w:rFonts w:ascii="Cambria" w:hAnsi="Cambria" w:cs="Times New Roman"/>
                <w:sz w:val="24"/>
                <w:szCs w:val="24"/>
              </w:rPr>
            </w:pPr>
            <w:r w:rsidRPr="00260D7A">
              <w:rPr>
                <w:rFonts w:ascii="Cambria" w:hAnsi="Cambria" w:cs="Times New Roman"/>
                <w:sz w:val="24"/>
                <w:szCs w:val="24"/>
              </w:rPr>
              <w:t>Utilizatori ai Bibliotecilor din SNB</w:t>
            </w:r>
          </w:p>
        </w:tc>
        <w:tc>
          <w:tcPr>
            <w:tcW w:w="1931" w:type="dxa"/>
          </w:tcPr>
          <w:p w:rsidR="00260D7A" w:rsidRPr="00260D7A" w:rsidRDefault="00260D7A" w:rsidP="00260D7A">
            <w:pPr>
              <w:tabs>
                <w:tab w:val="left" w:pos="0"/>
              </w:tabs>
              <w:ind w:left="-95" w:right="-18"/>
              <w:jc w:val="center"/>
              <w:rPr>
                <w:rFonts w:ascii="Cambria" w:hAnsi="Cambria" w:cs="Times New Roman"/>
                <w:sz w:val="24"/>
                <w:szCs w:val="24"/>
              </w:rPr>
            </w:pPr>
            <w:r w:rsidRPr="00260D7A">
              <w:rPr>
                <w:rFonts w:ascii="Cambria" w:hAnsi="Cambria" w:cs="Times New Roman"/>
                <w:sz w:val="24"/>
                <w:szCs w:val="24"/>
              </w:rPr>
              <w:t>Activități organizate în bibliotecile din SNB</w:t>
            </w:r>
          </w:p>
        </w:tc>
      </w:tr>
      <w:tr w:rsidR="00260D7A" w:rsidRPr="00260D7A" w:rsidTr="00C41018">
        <w:trPr>
          <w:trHeight w:val="1576"/>
        </w:trPr>
        <w:tc>
          <w:tcPr>
            <w:tcW w:w="709"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20.</w:t>
            </w:r>
          </w:p>
        </w:tc>
        <w:tc>
          <w:tcPr>
            <w:tcW w:w="3714" w:type="dxa"/>
          </w:tcPr>
          <w:p w:rsidR="00260D7A" w:rsidRPr="00260D7A" w:rsidRDefault="00260D7A" w:rsidP="00260D7A">
            <w:pPr>
              <w:jc w:val="center"/>
              <w:rPr>
                <w:rFonts w:ascii="Cambria" w:hAnsi="Cambria"/>
                <w:b/>
                <w:sz w:val="24"/>
                <w:szCs w:val="24"/>
              </w:rPr>
            </w:pPr>
            <w:r w:rsidRPr="00260D7A">
              <w:rPr>
                <w:rFonts w:ascii="Cambria" w:hAnsi="Cambria"/>
                <w:b/>
                <w:sz w:val="24"/>
                <w:szCs w:val="24"/>
              </w:rPr>
              <w:t>Administrare, gestionare, comunicare în grupul public pe facebook „LecturaCentral”</w:t>
            </w:r>
          </w:p>
          <w:p w:rsidR="00260D7A" w:rsidRPr="00260D7A" w:rsidRDefault="00260D7A" w:rsidP="00260D7A">
            <w:pPr>
              <w:jc w:val="center"/>
              <w:rPr>
                <w:rFonts w:ascii="Cambria" w:hAnsi="Cambria"/>
                <w:sz w:val="24"/>
                <w:szCs w:val="24"/>
              </w:rPr>
            </w:pPr>
            <w:r w:rsidRPr="00260D7A">
              <w:rPr>
                <w:rFonts w:ascii="Cambria" w:hAnsi="Cambria"/>
                <w:sz w:val="24"/>
                <w:szCs w:val="24"/>
              </w:rPr>
              <w:t>Grup public Facebook LecturaCentral”</w:t>
            </w:r>
          </w:p>
        </w:tc>
        <w:tc>
          <w:tcPr>
            <w:tcW w:w="3232" w:type="dxa"/>
          </w:tcPr>
          <w:p w:rsidR="00260D7A" w:rsidRPr="00260D7A" w:rsidRDefault="00260D7A" w:rsidP="00260D7A">
            <w:pPr>
              <w:shd w:val="clear" w:color="auto" w:fill="FFFFFF"/>
              <w:jc w:val="center"/>
              <w:rPr>
                <w:rFonts w:ascii="Cambria" w:hAnsi="Cambria"/>
                <w:sz w:val="24"/>
                <w:szCs w:val="24"/>
              </w:rPr>
            </w:pPr>
            <w:r w:rsidRPr="00260D7A">
              <w:rPr>
                <w:rFonts w:ascii="Cambria" w:hAnsi="Cambria"/>
                <w:sz w:val="24"/>
                <w:szCs w:val="24"/>
              </w:rPr>
              <w:t xml:space="preserve">Schimb de experiență, promovarea bunelor practici privind cartea și lectura </w:t>
            </w:r>
            <w:r w:rsidRPr="00260D7A">
              <w:rPr>
                <w:rFonts w:ascii="Cambria" w:hAnsi="Cambria" w:cs="Helvetica"/>
                <w:sz w:val="24"/>
                <w:szCs w:val="24"/>
                <w:shd w:val="clear" w:color="auto" w:fill="FFFFFF"/>
              </w:rPr>
              <w:t>cât și activitățile organizate în bibliotecile din SNB.</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V. Osoianu</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E. Dmitric</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M. Cebotari</w:t>
            </w:r>
          </w:p>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V. Vasilica</w:t>
            </w:r>
          </w:p>
        </w:tc>
        <w:tc>
          <w:tcPr>
            <w:tcW w:w="2160" w:type="dxa"/>
          </w:tcPr>
          <w:p w:rsidR="00260D7A" w:rsidRPr="00260D7A" w:rsidRDefault="00260D7A" w:rsidP="00260D7A">
            <w:pPr>
              <w:jc w:val="center"/>
              <w:rPr>
                <w:rFonts w:ascii="Cambria" w:hAnsi="Cambria" w:cs="Times New Roman"/>
                <w:sz w:val="24"/>
                <w:szCs w:val="24"/>
              </w:rPr>
            </w:pPr>
            <w:r w:rsidRPr="00260D7A">
              <w:rPr>
                <w:rFonts w:ascii="Cambria" w:hAnsi="Cambria" w:cs="Times New Roman"/>
                <w:sz w:val="24"/>
                <w:szCs w:val="24"/>
              </w:rPr>
              <w:t>Pe parcursul anului</w:t>
            </w:r>
          </w:p>
        </w:tc>
        <w:tc>
          <w:tcPr>
            <w:tcW w:w="2286" w:type="dxa"/>
          </w:tcPr>
          <w:p w:rsidR="00260D7A" w:rsidRPr="00260D7A" w:rsidRDefault="00260D7A" w:rsidP="00260D7A">
            <w:pPr>
              <w:autoSpaceDE w:val="0"/>
              <w:autoSpaceDN w:val="0"/>
              <w:adjustRightInd w:val="0"/>
              <w:jc w:val="center"/>
              <w:rPr>
                <w:rFonts w:ascii="Cambria" w:hAnsi="Cambria" w:cs="Times New Roman"/>
                <w:sz w:val="24"/>
                <w:szCs w:val="24"/>
                <w:lang w:val="it-IT"/>
              </w:rPr>
            </w:pPr>
            <w:r w:rsidRPr="00260D7A">
              <w:rPr>
                <w:rFonts w:ascii="Cambria" w:hAnsi="Cambria" w:cs="Cambria"/>
                <w:color w:val="000000"/>
                <w:sz w:val="24"/>
                <w:szCs w:val="24"/>
                <w:lang w:val="it-IT"/>
              </w:rPr>
              <w:t>Specialiști din mai multe domenii (bibliotecari din biblioteci naţionale, raionale/municipale/orăşeneşti/săteşti, din învăţământ universitare, ale centrelor de excelență și colegiilor, școlare, specializate, Camerei Naţionale a Cărţii, Ministerului Apărării, cercetători științifici, scriitori, pedagogi, psihologi etc.)  cititori ai bibliotecilor și publicului larg.</w:t>
            </w:r>
          </w:p>
        </w:tc>
        <w:tc>
          <w:tcPr>
            <w:tcW w:w="1931" w:type="dxa"/>
          </w:tcPr>
          <w:p w:rsidR="00260D7A" w:rsidRPr="00260D7A" w:rsidRDefault="00260D7A" w:rsidP="00260D7A">
            <w:pPr>
              <w:tabs>
                <w:tab w:val="left" w:pos="0"/>
              </w:tabs>
              <w:ind w:left="-95" w:right="-18"/>
              <w:jc w:val="center"/>
              <w:rPr>
                <w:rFonts w:ascii="Cambria" w:hAnsi="Cambria" w:cs="Times New Roman"/>
                <w:sz w:val="24"/>
                <w:szCs w:val="24"/>
              </w:rPr>
            </w:pPr>
            <w:r w:rsidRPr="00260D7A">
              <w:rPr>
                <w:rFonts w:ascii="Cambria" w:hAnsi="Cambria" w:cs="Times New Roman"/>
                <w:sz w:val="24"/>
                <w:szCs w:val="24"/>
              </w:rPr>
              <w:t>Promovarea lecturii în mediul online</w:t>
            </w:r>
          </w:p>
        </w:tc>
      </w:tr>
    </w:tbl>
    <w:p w:rsidR="00260D7A" w:rsidRPr="00260D7A" w:rsidRDefault="00260D7A" w:rsidP="00260D7A">
      <w:pPr>
        <w:spacing w:after="0" w:line="240" w:lineRule="auto"/>
        <w:rPr>
          <w:rFonts w:ascii="Cambria" w:hAnsi="Cambria" w:cs="Times New Roman"/>
          <w:sz w:val="24"/>
          <w:szCs w:val="24"/>
        </w:rPr>
      </w:pPr>
    </w:p>
    <w:p w:rsidR="0016778C" w:rsidRPr="0016778C" w:rsidRDefault="0016778C" w:rsidP="0016778C">
      <w:pPr>
        <w:spacing w:after="0" w:line="240" w:lineRule="auto"/>
        <w:jc w:val="center"/>
        <w:rPr>
          <w:rFonts w:ascii="Times New Roman" w:eastAsia="Calibri" w:hAnsi="Times New Roman" w:cs="Times New Roman"/>
          <w:b/>
          <w:lang w:val="ru-RU"/>
        </w:rPr>
      </w:pPr>
      <w:r w:rsidRPr="0016778C">
        <w:rPr>
          <w:rFonts w:ascii="Times New Roman" w:eastAsia="Calibri" w:hAnsi="Times New Roman" w:cs="Times New Roman"/>
          <w:b/>
          <w:lang w:val="ru-RU"/>
        </w:rPr>
        <w:t>LECTURA CA BАZĂ PENTRU DEZVOLTARE ȘI CUNOAȘTERE. ACTIVITĂȚI ȘI METODE INOVATIVE DE PROMOVARE A CULTURII LECTURII</w:t>
      </w:r>
    </w:p>
    <w:p w:rsidR="0016778C" w:rsidRPr="0016778C" w:rsidRDefault="0016778C" w:rsidP="0016778C">
      <w:pPr>
        <w:spacing w:line="276" w:lineRule="auto"/>
        <w:ind w:left="720"/>
        <w:contextualSpacing/>
        <w:jc w:val="center"/>
        <w:rPr>
          <w:rFonts w:ascii="Times New Roman" w:eastAsia="Calibri" w:hAnsi="Times New Roman" w:cs="Times New Roman"/>
          <w:b/>
          <w:sz w:val="24"/>
          <w:szCs w:val="24"/>
          <w:lang w:val="ru-RU"/>
        </w:rPr>
      </w:pPr>
    </w:p>
    <w:p w:rsidR="0016778C" w:rsidRPr="0016778C" w:rsidRDefault="0016778C" w:rsidP="0016778C">
      <w:pPr>
        <w:spacing w:line="276" w:lineRule="auto"/>
        <w:ind w:left="720"/>
        <w:contextualSpacing/>
        <w:jc w:val="center"/>
        <w:rPr>
          <w:rFonts w:ascii="Times New Roman" w:eastAsia="Calibri" w:hAnsi="Times New Roman" w:cs="Times New Roman"/>
          <w:b/>
          <w:sz w:val="24"/>
          <w:szCs w:val="24"/>
          <w:lang w:val="ru-RU"/>
        </w:rPr>
      </w:pPr>
      <w:r w:rsidRPr="0016778C">
        <w:rPr>
          <w:rFonts w:ascii="Times New Roman" w:eastAsia="Calibri" w:hAnsi="Times New Roman" w:cs="Times New Roman"/>
          <w:b/>
          <w:sz w:val="24"/>
          <w:szCs w:val="24"/>
          <w:lang w:val="ru-RU"/>
        </w:rPr>
        <w:t>Listă bibliografică</w:t>
      </w:r>
    </w:p>
    <w:p w:rsidR="0016778C" w:rsidRPr="0016778C" w:rsidRDefault="0016778C" w:rsidP="0016778C">
      <w:pPr>
        <w:spacing w:after="0" w:line="240" w:lineRule="auto"/>
        <w:ind w:left="720"/>
        <w:contextualSpacing/>
        <w:jc w:val="both"/>
        <w:rPr>
          <w:rFonts w:ascii="Times New Roman" w:eastAsia="Calibri" w:hAnsi="Times New Roman" w:cs="Times New Roman"/>
          <w:i/>
          <w:lang w:val="ru-RU"/>
        </w:rPr>
      </w:pPr>
      <w:r w:rsidRPr="0016778C">
        <w:rPr>
          <w:rFonts w:ascii="Times New Roman" w:eastAsia="Calibri" w:hAnsi="Times New Roman" w:cs="Times New Roman"/>
          <w:i/>
          <w:lang w:val="ru-RU"/>
        </w:rPr>
        <w:t xml:space="preserve">Notă: Cărți și articole din reviste de specialitate și culegeri din colecțiile Centrului de Informare și Documentare în Biblioteconomie și Științe ale Informării, BNRM. </w:t>
      </w:r>
    </w:p>
    <w:p w:rsidR="0016778C" w:rsidRPr="0016778C" w:rsidRDefault="0016778C" w:rsidP="0016778C">
      <w:pPr>
        <w:spacing w:line="276" w:lineRule="auto"/>
        <w:ind w:left="720"/>
        <w:contextualSpacing/>
        <w:jc w:val="both"/>
        <w:rPr>
          <w:rFonts w:ascii="Times New Roman" w:eastAsia="Calibri" w:hAnsi="Times New Roman" w:cs="Times New Roman"/>
          <w:sz w:val="24"/>
          <w:szCs w:val="24"/>
          <w:lang w:val="ru-RU"/>
        </w:rPr>
      </w:pPr>
    </w:p>
    <w:p w:rsidR="0016778C" w:rsidRPr="0016778C" w:rsidRDefault="0016778C" w:rsidP="0016778C">
      <w:pPr>
        <w:spacing w:line="276" w:lineRule="auto"/>
        <w:ind w:left="720"/>
        <w:contextualSpacing/>
        <w:jc w:val="center"/>
        <w:rPr>
          <w:rFonts w:ascii="Times New Roman" w:eastAsia="Calibri" w:hAnsi="Times New Roman" w:cs="Times New Roman"/>
          <w:b/>
          <w:i/>
          <w:sz w:val="24"/>
          <w:szCs w:val="24"/>
          <w:lang w:val="ru-RU"/>
        </w:rPr>
      </w:pPr>
      <w:r w:rsidRPr="0016778C">
        <w:rPr>
          <w:rFonts w:ascii="Times New Roman" w:eastAsia="Calibri" w:hAnsi="Times New Roman" w:cs="Times New Roman"/>
          <w:b/>
          <w:i/>
          <w:sz w:val="24"/>
          <w:szCs w:val="24"/>
          <w:lang w:val="ru-RU"/>
        </w:rPr>
        <w:t>CĂRȚI</w:t>
      </w:r>
    </w:p>
    <w:p w:rsidR="0016778C" w:rsidRPr="00914384" w:rsidRDefault="0016778C" w:rsidP="0016778C">
      <w:pPr>
        <w:numPr>
          <w:ilvl w:val="0"/>
          <w:numId w:val="13"/>
        </w:numPr>
        <w:spacing w:after="0" w:line="276" w:lineRule="auto"/>
        <w:contextualSpacing/>
        <w:jc w:val="both"/>
        <w:rPr>
          <w:rFonts w:ascii="Times New Roman" w:eastAsia="Times New Roman" w:hAnsi="Times New Roman" w:cs="Times New Roman"/>
          <w:sz w:val="24"/>
          <w:szCs w:val="24"/>
          <w:lang w:val="en-US"/>
        </w:rPr>
      </w:pPr>
      <w:r w:rsidRPr="00914384">
        <w:rPr>
          <w:rFonts w:ascii="Times New Roman" w:eastAsia="Times New Roman" w:hAnsi="Times New Roman" w:cs="Times New Roman"/>
          <w:bCs/>
          <w:sz w:val="24"/>
          <w:szCs w:val="24"/>
          <w:lang w:val="en-US"/>
        </w:rPr>
        <w:t>Biblioterapie: [</w:t>
      </w:r>
      <w:r w:rsidRPr="00914384">
        <w:rPr>
          <w:rFonts w:ascii="Times New Roman" w:eastAsia="Times New Roman" w:hAnsi="Times New Roman" w:cs="Times New Roman"/>
          <w:sz w:val="24"/>
          <w:szCs w:val="24"/>
          <w:lang w:val="en-US"/>
        </w:rPr>
        <w:t xml:space="preserve">Îndrumar metodic destinat bibliotecilor publice] / Biblioteca  Națională a Republicii Moldova ; elab.: Victoria Vasilica, Ecaterina Dmitric ; red.: Raisa Plăieșu. – Chișinău : Primex Com, 2016. – 30 p. – ISBN 978-9975-9696-7-3. </w:t>
      </w:r>
    </w:p>
    <w:p w:rsidR="0016778C" w:rsidRPr="00914384" w:rsidRDefault="0016778C" w:rsidP="0016778C">
      <w:pPr>
        <w:numPr>
          <w:ilvl w:val="0"/>
          <w:numId w:val="13"/>
        </w:numPr>
        <w:spacing w:after="0" w:line="276" w:lineRule="auto"/>
        <w:contextualSpacing/>
        <w:jc w:val="both"/>
        <w:rPr>
          <w:rFonts w:ascii="Times New Roman" w:eastAsia="Times New Roman" w:hAnsi="Times New Roman" w:cs="Times New Roman"/>
          <w:sz w:val="24"/>
          <w:szCs w:val="24"/>
          <w:lang w:val="en-US"/>
        </w:rPr>
      </w:pPr>
      <w:r w:rsidRPr="00914384">
        <w:rPr>
          <w:rFonts w:ascii="Times New Roman" w:eastAsia="Times New Roman" w:hAnsi="Times New Roman" w:cs="Times New Roman"/>
          <w:sz w:val="24"/>
          <w:szCs w:val="24"/>
          <w:lang w:val="en-US"/>
        </w:rPr>
        <w:t>Busuioc, Nicolae. Între sensibilitate și rigoare : Introducere în arta și știința lecturii / Nicolae Busuioc. – Iași : Vasiliana’98, 2011. – 250 p. – ISBN 978-973-116-223-2.</w:t>
      </w:r>
    </w:p>
    <w:p w:rsidR="0016778C" w:rsidRPr="00914384" w:rsidRDefault="0016778C" w:rsidP="0016778C">
      <w:pPr>
        <w:numPr>
          <w:ilvl w:val="0"/>
          <w:numId w:val="13"/>
        </w:numPr>
        <w:spacing w:after="0" w:line="276" w:lineRule="auto"/>
        <w:contextualSpacing/>
        <w:jc w:val="both"/>
        <w:rPr>
          <w:rFonts w:ascii="Times New Roman" w:eastAsia="Times New Roman" w:hAnsi="Times New Roman" w:cs="Times New Roman"/>
          <w:sz w:val="24"/>
          <w:szCs w:val="24"/>
          <w:lang w:val="en-US"/>
        </w:rPr>
      </w:pPr>
      <w:r w:rsidRPr="00914384">
        <w:rPr>
          <w:rFonts w:ascii="Times New Roman" w:eastAsia="Times New Roman" w:hAnsi="Times New Roman" w:cs="Times New Roman"/>
          <w:sz w:val="24"/>
          <w:szCs w:val="24"/>
          <w:lang w:val="en-US"/>
        </w:rPr>
        <w:t xml:space="preserve">Cartea. Biblioteca. Cititorul : Buletin metodic / Biblioteca Națională Pentru Copii „Ion Creangă” ; resp. de ed.: Eugenia Bejan ; coord.: Lilia Tcaci ; red.: Claudia Gurschi, Tamara Maleru. – Chișinău, 2019. – </w:t>
      </w:r>
      <w:r w:rsidRPr="00914384">
        <w:rPr>
          <w:rFonts w:ascii="Times New Roman" w:eastAsia="Calibri" w:hAnsi="Times New Roman" w:cs="Times New Roman"/>
          <w:sz w:val="24"/>
          <w:szCs w:val="24"/>
          <w:lang w:val="en-US"/>
        </w:rPr>
        <w:t xml:space="preserve"> ISBN 978-9975-928-15-1. – ISSN 1857-1182. – </w:t>
      </w:r>
      <w:r w:rsidRPr="00914384">
        <w:rPr>
          <w:rFonts w:ascii="Times New Roman" w:eastAsia="Times New Roman" w:hAnsi="Times New Roman" w:cs="Times New Roman"/>
          <w:sz w:val="24"/>
          <w:szCs w:val="24"/>
          <w:lang w:val="en-US"/>
        </w:rPr>
        <w:t xml:space="preserve">Fascicula 28. – 96 p. – </w:t>
      </w:r>
      <w:r w:rsidRPr="00914384">
        <w:rPr>
          <w:rFonts w:ascii="Times New Roman" w:eastAsia="Calibri" w:hAnsi="Times New Roman" w:cs="Times New Roman"/>
          <w:sz w:val="24"/>
          <w:szCs w:val="24"/>
          <w:lang w:val="en-US"/>
        </w:rPr>
        <w:t>ISBN 978-9975-3224-3-0.</w:t>
      </w:r>
      <w:r w:rsidRPr="00914384">
        <w:rPr>
          <w:rFonts w:ascii="Times New Roman" w:eastAsia="Times New Roman" w:hAnsi="Times New Roman" w:cs="Times New Roman"/>
          <w:sz w:val="24"/>
          <w:szCs w:val="24"/>
          <w:lang w:val="en-US"/>
        </w:rPr>
        <w:t xml:space="preserve"> – Mod de acces: </w:t>
      </w:r>
      <w:hyperlink r:id="rId14" w:history="1">
        <w:r w:rsidRPr="00914384">
          <w:rPr>
            <w:rFonts w:ascii="Times New Roman" w:eastAsia="Calibri" w:hAnsi="Times New Roman" w:cs="Times New Roman"/>
            <w:color w:val="0000FF"/>
            <w:sz w:val="24"/>
            <w:szCs w:val="24"/>
            <w:u w:val="single"/>
            <w:lang w:val="en-US"/>
          </w:rPr>
          <w:t>https://www.bncreanga.md/pdf/cbc_fasc28.pdf</w:t>
        </w:r>
      </w:hyperlink>
      <w:r w:rsidRPr="00914384">
        <w:rPr>
          <w:rFonts w:ascii="Times New Roman" w:eastAsia="Calibri" w:hAnsi="Times New Roman" w:cs="Times New Roman"/>
          <w:sz w:val="24"/>
          <w:szCs w:val="24"/>
          <w:lang w:val="en-US"/>
        </w:rPr>
        <w:t xml:space="preserve"> (Accesat 13.01.2020).</w:t>
      </w:r>
    </w:p>
    <w:p w:rsidR="0016778C" w:rsidRPr="00914384" w:rsidRDefault="0016778C" w:rsidP="0016778C">
      <w:pPr>
        <w:numPr>
          <w:ilvl w:val="0"/>
          <w:numId w:val="13"/>
        </w:numPr>
        <w:spacing w:after="0" w:line="276" w:lineRule="auto"/>
        <w:contextualSpacing/>
        <w:jc w:val="both"/>
        <w:rPr>
          <w:rFonts w:ascii="Times New Roman" w:eastAsia="Times New Roman" w:hAnsi="Times New Roman" w:cs="Times New Roman"/>
          <w:sz w:val="24"/>
          <w:szCs w:val="24"/>
          <w:lang w:val="en-US"/>
        </w:rPr>
      </w:pPr>
      <w:r w:rsidRPr="00914384">
        <w:rPr>
          <w:rFonts w:ascii="Times New Roman" w:eastAsia="Times New Roman" w:hAnsi="Times New Roman" w:cs="Times New Roman"/>
          <w:sz w:val="24"/>
          <w:szCs w:val="24"/>
          <w:lang w:val="en-US"/>
        </w:rPr>
        <w:t xml:space="preserve">Cartea. Biblioteca. Cititorul : Buletin metodic / Biblioteca Națională Pentru Copii „Ion Creangă” ; resp. de ed.: Claudia Balaban ; coord.: Lilia Tcaci ; red.: Claudia Gurschi. – Chișinău, 2018. – </w:t>
      </w:r>
      <w:r w:rsidRPr="00914384">
        <w:rPr>
          <w:rFonts w:ascii="Times New Roman" w:eastAsia="Calibri" w:hAnsi="Times New Roman" w:cs="Times New Roman"/>
          <w:sz w:val="24"/>
          <w:szCs w:val="24"/>
          <w:lang w:val="en-US"/>
        </w:rPr>
        <w:t xml:space="preserve"> ISBN 978-9975-928-15-1. – ISSN 1857-1182. – </w:t>
      </w:r>
      <w:r w:rsidRPr="00914384">
        <w:rPr>
          <w:rFonts w:ascii="Times New Roman" w:eastAsia="Times New Roman" w:hAnsi="Times New Roman" w:cs="Times New Roman"/>
          <w:sz w:val="24"/>
          <w:szCs w:val="24"/>
          <w:lang w:val="en-US"/>
        </w:rPr>
        <w:t xml:space="preserve">Fascicula 27. – 103 p. – </w:t>
      </w:r>
      <w:r w:rsidRPr="00914384">
        <w:rPr>
          <w:rFonts w:ascii="Times New Roman" w:eastAsia="Calibri" w:hAnsi="Times New Roman" w:cs="Times New Roman"/>
          <w:sz w:val="24"/>
          <w:szCs w:val="24"/>
          <w:lang w:val="en-US"/>
        </w:rPr>
        <w:t>ISBN 978-9975-3224-3-0.</w:t>
      </w:r>
      <w:r w:rsidRPr="00914384">
        <w:rPr>
          <w:rFonts w:ascii="Times New Roman" w:eastAsia="Times New Roman" w:hAnsi="Times New Roman" w:cs="Times New Roman"/>
          <w:sz w:val="24"/>
          <w:szCs w:val="24"/>
          <w:lang w:val="en-US"/>
        </w:rPr>
        <w:t xml:space="preserve"> – Mod de acces: </w:t>
      </w:r>
      <w:hyperlink r:id="rId15" w:history="1">
        <w:r w:rsidRPr="00914384">
          <w:rPr>
            <w:rFonts w:ascii="Times New Roman" w:eastAsia="Calibri" w:hAnsi="Times New Roman" w:cs="Times New Roman"/>
            <w:color w:val="0000FF"/>
            <w:sz w:val="24"/>
            <w:szCs w:val="24"/>
            <w:u w:val="single"/>
            <w:lang w:val="en-US"/>
          </w:rPr>
          <w:t>https://www.bncreanga.md/pdf/cbc_fasc27.pdf</w:t>
        </w:r>
      </w:hyperlink>
      <w:r w:rsidRPr="00914384">
        <w:rPr>
          <w:rFonts w:ascii="Times New Roman" w:eastAsia="Calibri" w:hAnsi="Times New Roman" w:cs="Times New Roman"/>
          <w:sz w:val="24"/>
          <w:szCs w:val="24"/>
          <w:lang w:val="en-US"/>
        </w:rPr>
        <w:t xml:space="preserve"> (Accesat 13.01.2020).</w:t>
      </w:r>
    </w:p>
    <w:p w:rsidR="0016778C" w:rsidRPr="0016778C" w:rsidRDefault="0016778C" w:rsidP="0016778C">
      <w:pPr>
        <w:numPr>
          <w:ilvl w:val="0"/>
          <w:numId w:val="13"/>
        </w:numPr>
        <w:spacing w:after="0" w:line="276" w:lineRule="auto"/>
        <w:contextualSpacing/>
        <w:jc w:val="both"/>
        <w:rPr>
          <w:rFonts w:ascii="Times New Roman" w:eastAsia="Times New Roman" w:hAnsi="Times New Roman" w:cs="Times New Roman"/>
          <w:sz w:val="24"/>
          <w:szCs w:val="24"/>
          <w:lang w:val="ru-RU"/>
        </w:rPr>
      </w:pPr>
      <w:r w:rsidRPr="00914384">
        <w:rPr>
          <w:rFonts w:ascii="Times New Roman" w:eastAsia="Times New Roman" w:hAnsi="Times New Roman" w:cs="Times New Roman"/>
          <w:sz w:val="24"/>
          <w:szCs w:val="24"/>
          <w:lang w:val="en-US"/>
        </w:rPr>
        <w:t xml:space="preserve">Călătoria cărții : Itinerar prin lumea informației / coord. șt.: Cristina Popescu ; coord. resp.: Gabriela Jurubiță ; red. resp.: Simona Fortin. – București : Ed. </w:t>
      </w:r>
      <w:r w:rsidRPr="0016778C">
        <w:rPr>
          <w:rFonts w:ascii="Times New Roman" w:eastAsia="Times New Roman" w:hAnsi="Times New Roman" w:cs="Times New Roman"/>
          <w:sz w:val="24"/>
          <w:szCs w:val="24"/>
          <w:lang w:val="ru-RU"/>
        </w:rPr>
        <w:t>Universității din București, 2016. – 435 p. – ISBN 978-16-0790-7.</w:t>
      </w:r>
    </w:p>
    <w:p w:rsidR="0016778C" w:rsidRPr="00914384" w:rsidRDefault="0016778C" w:rsidP="0016778C">
      <w:pPr>
        <w:numPr>
          <w:ilvl w:val="0"/>
          <w:numId w:val="13"/>
        </w:numPr>
        <w:spacing w:after="0" w:line="276" w:lineRule="auto"/>
        <w:contextualSpacing/>
        <w:jc w:val="both"/>
        <w:rPr>
          <w:rFonts w:ascii="Times New Roman" w:eastAsia="Times New Roman" w:hAnsi="Times New Roman" w:cs="Times New Roman"/>
          <w:sz w:val="24"/>
          <w:szCs w:val="24"/>
          <w:lang w:val="en-US"/>
        </w:rPr>
      </w:pPr>
      <w:r w:rsidRPr="00914384">
        <w:rPr>
          <w:rFonts w:ascii="Times New Roman" w:eastAsia="Times New Roman" w:hAnsi="Times New Roman" w:cs="Times New Roman"/>
          <w:sz w:val="24"/>
          <w:szCs w:val="24"/>
          <w:lang w:val="en-US"/>
        </w:rPr>
        <w:t>Cornea, Paul. Introducere în teoria lecturii / Paul Cornea. – Ed. a 2-a. – Iași : Polirom, 1998. – 239 p. – (Collegium ; Litere). – ISBN 973-683-035-7.</w:t>
      </w:r>
    </w:p>
    <w:p w:rsidR="0016778C" w:rsidRPr="0016778C" w:rsidRDefault="0016778C" w:rsidP="0016778C">
      <w:pPr>
        <w:numPr>
          <w:ilvl w:val="0"/>
          <w:numId w:val="13"/>
        </w:numPr>
        <w:spacing w:after="0" w:line="276" w:lineRule="auto"/>
        <w:contextualSpacing/>
        <w:jc w:val="both"/>
        <w:rPr>
          <w:rFonts w:ascii="Times New Roman" w:eastAsia="Times New Roman" w:hAnsi="Times New Roman" w:cs="Times New Roman"/>
          <w:sz w:val="24"/>
          <w:szCs w:val="24"/>
          <w:lang w:val="ru-RU"/>
        </w:rPr>
      </w:pPr>
      <w:r w:rsidRPr="00914384">
        <w:rPr>
          <w:rFonts w:ascii="Times New Roman" w:eastAsia="Times New Roman" w:hAnsi="Times New Roman" w:cs="Times New Roman"/>
          <w:bCs/>
          <w:sz w:val="24"/>
          <w:szCs w:val="24"/>
          <w:lang w:val="en-US"/>
        </w:rPr>
        <w:t>Fortin, Simona. Lectura adolescenţilor</w:t>
      </w:r>
      <w:r w:rsidRPr="00914384">
        <w:rPr>
          <w:rFonts w:ascii="Times New Roman" w:eastAsia="Times New Roman" w:hAnsi="Times New Roman" w:cs="Times New Roman"/>
          <w:sz w:val="24"/>
          <w:szCs w:val="24"/>
          <w:lang w:val="en-US"/>
        </w:rPr>
        <w:t xml:space="preserve"> : Dimensiuni culturale şi educative / Simona Fortin. –București : Ed. </w:t>
      </w:r>
      <w:r w:rsidRPr="0016778C">
        <w:rPr>
          <w:rFonts w:ascii="Times New Roman" w:eastAsia="Times New Roman" w:hAnsi="Times New Roman" w:cs="Times New Roman"/>
          <w:sz w:val="24"/>
          <w:szCs w:val="24"/>
          <w:lang w:val="ru-RU"/>
        </w:rPr>
        <w:t>Univ. din Bucureşti, 2015. – 240 p. – Bibliogr.: p. 189-214. – ISBN 978-606-16-0702-0.</w:t>
      </w:r>
    </w:p>
    <w:p w:rsidR="0016778C" w:rsidRPr="00914384" w:rsidRDefault="0016778C" w:rsidP="0016778C">
      <w:pPr>
        <w:numPr>
          <w:ilvl w:val="0"/>
          <w:numId w:val="13"/>
        </w:numPr>
        <w:spacing w:after="0" w:line="276" w:lineRule="auto"/>
        <w:contextualSpacing/>
        <w:jc w:val="both"/>
        <w:rPr>
          <w:rFonts w:ascii="Times New Roman" w:eastAsia="Times New Roman" w:hAnsi="Times New Roman" w:cs="Times New Roman"/>
          <w:sz w:val="24"/>
          <w:szCs w:val="24"/>
          <w:lang w:val="en-US"/>
        </w:rPr>
      </w:pPr>
      <w:r w:rsidRPr="00914384">
        <w:rPr>
          <w:rFonts w:ascii="Times New Roman" w:eastAsia="Times New Roman" w:hAnsi="Times New Roman" w:cs="Times New Roman"/>
          <w:sz w:val="24"/>
          <w:szCs w:val="24"/>
          <w:lang w:val="en-US"/>
        </w:rPr>
        <w:t xml:space="preserve">LecturaCentral : În ajutorul activității de promovare a cărții și lecturii, ca bază pentru cunoaștere, știință și cultură : Platforma on/off line pentru bibliotecari / Biblioteca Națională a Republicii Moldova ; director general: Elena Pintilei ; alcăt.: Vera Osoianu-Filip. – Chișinău : BNRM, 2017. – 132 p. : il. – ISBN 9789975-3096-6-0. – Mod de acces: </w:t>
      </w:r>
      <w:hyperlink r:id="rId16" w:history="1">
        <w:r w:rsidRPr="00914384">
          <w:rPr>
            <w:rFonts w:ascii="Times New Roman" w:eastAsia="Calibri" w:hAnsi="Times New Roman" w:cs="Times New Roman"/>
            <w:color w:val="0000FF"/>
            <w:sz w:val="24"/>
            <w:szCs w:val="24"/>
            <w:u w:val="single"/>
            <w:lang w:val="en-US"/>
          </w:rPr>
          <w:t>http://www.bnrm.md/files/publicatii/Publicatii-metodologice-Lectura-Central.pdf</w:t>
        </w:r>
      </w:hyperlink>
      <w:r w:rsidRPr="00914384">
        <w:rPr>
          <w:rFonts w:ascii="Times New Roman" w:eastAsia="Calibri" w:hAnsi="Times New Roman" w:cs="Times New Roman"/>
          <w:sz w:val="24"/>
          <w:szCs w:val="24"/>
          <w:lang w:val="en-US"/>
        </w:rPr>
        <w:t xml:space="preserve"> (Accesat 13.01.2020).</w:t>
      </w:r>
    </w:p>
    <w:p w:rsidR="0016778C" w:rsidRPr="0016778C" w:rsidRDefault="0016778C" w:rsidP="0016778C">
      <w:pPr>
        <w:numPr>
          <w:ilvl w:val="0"/>
          <w:numId w:val="13"/>
        </w:numPr>
        <w:contextualSpacing/>
        <w:jc w:val="both"/>
        <w:rPr>
          <w:rFonts w:ascii="Times New Roman" w:eastAsia="Calibri" w:hAnsi="Times New Roman" w:cs="Times New Roman"/>
          <w:sz w:val="24"/>
          <w:szCs w:val="24"/>
          <w:lang w:val="ru-RU"/>
        </w:rPr>
      </w:pPr>
      <w:r w:rsidRPr="00914384">
        <w:rPr>
          <w:rFonts w:ascii="Times New Roman" w:eastAsia="Calibri" w:hAnsi="Times New Roman" w:cs="Times New Roman"/>
          <w:bCs/>
          <w:sz w:val="24"/>
          <w:szCs w:val="24"/>
          <w:shd w:val="clear" w:color="auto" w:fill="FFFFFF"/>
          <w:lang w:val="en-US"/>
        </w:rPr>
        <w:t>Lectura şi scările : </w:t>
      </w:r>
      <w:r w:rsidRPr="00914384">
        <w:rPr>
          <w:rFonts w:ascii="Times New Roman" w:eastAsia="Calibri" w:hAnsi="Times New Roman" w:cs="Times New Roman"/>
          <w:sz w:val="24"/>
          <w:szCs w:val="24"/>
          <w:shd w:val="clear" w:color="auto" w:fill="FFFFFF"/>
          <w:lang w:val="en-US"/>
        </w:rPr>
        <w:t xml:space="preserve">Culegere de articole / Biblioteca  Naţională  a Republicii Moldova ; Clubul Homo Aestheticus ; consultant științific, prefață: acad. </w:t>
      </w:r>
      <w:r w:rsidRPr="0016778C">
        <w:rPr>
          <w:rFonts w:ascii="Times New Roman" w:eastAsia="Calibri" w:hAnsi="Times New Roman" w:cs="Times New Roman"/>
          <w:sz w:val="24"/>
          <w:szCs w:val="24"/>
          <w:shd w:val="clear" w:color="auto" w:fill="FFFFFF"/>
          <w:lang w:val="ru-RU"/>
        </w:rPr>
        <w:t>Mihai Cimpoi ; coord.:  Vera Osoianu, Angela Drăgănel ; director general: Elena Pintilei. – Chişinău, 2020. – În curs de apariție.</w:t>
      </w:r>
    </w:p>
    <w:p w:rsidR="0016778C" w:rsidRPr="00914384" w:rsidRDefault="0016778C" w:rsidP="0016778C">
      <w:pPr>
        <w:numPr>
          <w:ilvl w:val="0"/>
          <w:numId w:val="13"/>
        </w:numPr>
        <w:spacing w:after="0" w:line="276" w:lineRule="auto"/>
        <w:contextualSpacing/>
        <w:jc w:val="both"/>
        <w:rPr>
          <w:rFonts w:ascii="Times New Roman" w:eastAsia="Times New Roman" w:hAnsi="Times New Roman" w:cs="Times New Roman"/>
          <w:sz w:val="24"/>
          <w:szCs w:val="24"/>
          <w:lang w:val="en-US"/>
        </w:rPr>
      </w:pPr>
      <w:r w:rsidRPr="00914384">
        <w:rPr>
          <w:rFonts w:ascii="Times New Roman" w:eastAsia="Times New Roman" w:hAnsi="Times New Roman" w:cs="Times New Roman"/>
          <w:sz w:val="24"/>
          <w:szCs w:val="24"/>
          <w:lang w:val="en-US"/>
        </w:rPr>
        <w:t xml:space="preserve">Manguel, Alberto. Istoria lecturii / Alberto Manguel ; trad. din limba engleză: Alexandru Vlad. – București : Nemira, 2011. – 412 p. – ISBN 978-606-579-132-9.  </w:t>
      </w:r>
    </w:p>
    <w:p w:rsidR="0016778C" w:rsidRPr="0016778C" w:rsidRDefault="0016778C" w:rsidP="0016778C">
      <w:pPr>
        <w:numPr>
          <w:ilvl w:val="0"/>
          <w:numId w:val="13"/>
        </w:numPr>
        <w:spacing w:after="0" w:line="276" w:lineRule="auto"/>
        <w:contextualSpacing/>
        <w:jc w:val="both"/>
        <w:rPr>
          <w:rFonts w:ascii="Times New Roman" w:eastAsia="Times New Roman" w:hAnsi="Times New Roman" w:cs="Times New Roman"/>
          <w:color w:val="000000"/>
          <w:sz w:val="24"/>
          <w:szCs w:val="24"/>
          <w:lang w:val="ru-RU"/>
        </w:rPr>
      </w:pPr>
      <w:r w:rsidRPr="00914384">
        <w:rPr>
          <w:rFonts w:ascii="Times New Roman" w:eastAsia="Times New Roman" w:hAnsi="Times New Roman" w:cs="Times New Roman"/>
          <w:color w:val="000000"/>
          <w:sz w:val="24"/>
          <w:szCs w:val="24"/>
          <w:lang w:val="en-US"/>
        </w:rPr>
        <w:t xml:space="preserve">Pentru o istorie culturală a cărții și a practicilor de lectură / coord.: Cristina Bogdan, Alexandru Ofrim. – București : Ed. </w:t>
      </w:r>
      <w:r w:rsidRPr="0016778C">
        <w:rPr>
          <w:rFonts w:ascii="Times New Roman" w:eastAsia="Times New Roman" w:hAnsi="Times New Roman" w:cs="Times New Roman"/>
          <w:color w:val="000000"/>
          <w:sz w:val="24"/>
          <w:szCs w:val="24"/>
          <w:lang w:val="ru-RU"/>
        </w:rPr>
        <w:t>Univ. din București, 2015. – 540 p. – ISBN 978-606-16-0649-8.</w:t>
      </w:r>
    </w:p>
    <w:p w:rsidR="0016778C" w:rsidRPr="00914384" w:rsidRDefault="0016778C" w:rsidP="0016778C">
      <w:pPr>
        <w:numPr>
          <w:ilvl w:val="0"/>
          <w:numId w:val="13"/>
        </w:numPr>
        <w:spacing w:after="0" w:line="276" w:lineRule="auto"/>
        <w:contextualSpacing/>
        <w:jc w:val="both"/>
        <w:rPr>
          <w:rFonts w:ascii="Times New Roman" w:eastAsia="Times New Roman" w:hAnsi="Times New Roman" w:cs="Times New Roman"/>
          <w:color w:val="FF0000"/>
          <w:sz w:val="24"/>
          <w:szCs w:val="24"/>
          <w:lang w:val="en-US"/>
        </w:rPr>
      </w:pPr>
      <w:r w:rsidRPr="00914384">
        <w:rPr>
          <w:rFonts w:ascii="Times New Roman" w:eastAsia="Times New Roman" w:hAnsi="Times New Roman" w:cs="Times New Roman"/>
          <w:sz w:val="24"/>
          <w:szCs w:val="24"/>
          <w:lang w:val="en-US"/>
        </w:rPr>
        <w:t xml:space="preserve">Pohilă, Vlad. Arta de a pasiona cititorii : (Editoriale din revista Bibliopolis, 2002-2012) / Vlad Pohilă ; Biblioteca Municipală „B. P. Hasdeu”. – Chișinău, 2012. – 167 p. – ISBN 978-9975-4395-7-2. – Mod de acces: </w:t>
      </w:r>
      <w:hyperlink r:id="rId17" w:history="1">
        <w:r w:rsidRPr="00914384">
          <w:rPr>
            <w:rFonts w:ascii="Times New Roman" w:eastAsia="Calibri" w:hAnsi="Times New Roman" w:cs="Times New Roman"/>
            <w:color w:val="0000FF"/>
            <w:sz w:val="24"/>
            <w:szCs w:val="24"/>
            <w:u w:val="single"/>
            <w:lang w:val="en-US"/>
          </w:rPr>
          <w:t>http://hasdeu.md/item-resurse-pohila-vlad-arta-de-a-pasiona-cititorii-ch-2012-108/</w:t>
        </w:r>
      </w:hyperlink>
      <w:r w:rsidRPr="00914384">
        <w:rPr>
          <w:rFonts w:ascii="Times New Roman" w:eastAsia="Calibri" w:hAnsi="Times New Roman" w:cs="Times New Roman"/>
          <w:sz w:val="24"/>
          <w:szCs w:val="24"/>
          <w:lang w:val="en-US"/>
        </w:rPr>
        <w:t xml:space="preserve"> (Accesat 13.01.2020).</w:t>
      </w:r>
    </w:p>
    <w:p w:rsidR="0016778C" w:rsidRPr="00914384" w:rsidRDefault="0016778C" w:rsidP="0016778C">
      <w:pPr>
        <w:numPr>
          <w:ilvl w:val="0"/>
          <w:numId w:val="13"/>
        </w:numPr>
        <w:spacing w:after="0" w:line="276" w:lineRule="auto"/>
        <w:contextualSpacing/>
        <w:jc w:val="both"/>
        <w:rPr>
          <w:rFonts w:ascii="Times New Roman" w:eastAsia="Times New Roman" w:hAnsi="Times New Roman" w:cs="Times New Roman"/>
          <w:color w:val="FF0000"/>
          <w:sz w:val="24"/>
          <w:szCs w:val="24"/>
          <w:lang w:val="en-US"/>
        </w:rPr>
      </w:pPr>
      <w:r w:rsidRPr="00914384">
        <w:rPr>
          <w:rFonts w:ascii="Times New Roman" w:eastAsia="Times New Roman" w:hAnsi="Times New Roman" w:cs="Times New Roman"/>
          <w:bCs/>
          <w:sz w:val="24"/>
          <w:szCs w:val="24"/>
          <w:lang w:val="en-US"/>
        </w:rPr>
        <w:t>Pohilă, Vlad. Elogiu lecturii</w:t>
      </w:r>
      <w:r w:rsidRPr="00914384">
        <w:rPr>
          <w:rFonts w:ascii="Times New Roman" w:eastAsia="Times New Roman" w:hAnsi="Times New Roman" w:cs="Times New Roman"/>
          <w:b/>
          <w:bCs/>
          <w:sz w:val="24"/>
          <w:szCs w:val="24"/>
          <w:lang w:val="en-US"/>
        </w:rPr>
        <w:t xml:space="preserve"> </w:t>
      </w:r>
      <w:r w:rsidRPr="00914384">
        <w:rPr>
          <w:rFonts w:ascii="Times New Roman" w:eastAsia="Times New Roman" w:hAnsi="Times New Roman" w:cs="Times New Roman"/>
          <w:sz w:val="24"/>
          <w:szCs w:val="24"/>
          <w:lang w:val="en-US"/>
        </w:rPr>
        <w:t xml:space="preserve">: Editoriale din revista BiblioPolis (2003-2015) / Vlad Pohilă ; îngrijire: Mariana Harjevschi ; coord.: Lidia Kulikovski ; Biblioteca Municipală „B. P. Hasdeu”. – Chişinău : Foxtrot, 2017. – 274 p. – ISBN 978-9975-89-063-2. </w:t>
      </w:r>
    </w:p>
    <w:p w:rsidR="0016778C" w:rsidRPr="0016778C" w:rsidRDefault="0016778C" w:rsidP="0016778C">
      <w:pPr>
        <w:numPr>
          <w:ilvl w:val="0"/>
          <w:numId w:val="13"/>
        </w:numPr>
        <w:spacing w:after="0" w:line="276" w:lineRule="auto"/>
        <w:contextualSpacing/>
        <w:jc w:val="both"/>
        <w:rPr>
          <w:rFonts w:ascii="Times New Roman" w:eastAsia="Times New Roman" w:hAnsi="Times New Roman" w:cs="Times New Roman"/>
          <w:color w:val="FF0000"/>
          <w:sz w:val="24"/>
          <w:szCs w:val="24"/>
          <w:lang w:val="ru-RU"/>
        </w:rPr>
      </w:pPr>
      <w:r w:rsidRPr="00914384">
        <w:rPr>
          <w:rFonts w:ascii="Times New Roman" w:eastAsia="Times New Roman" w:hAnsi="Times New Roman" w:cs="Times New Roman"/>
          <w:sz w:val="24"/>
          <w:szCs w:val="24"/>
          <w:lang w:val="en-US"/>
        </w:rPr>
        <w:t xml:space="preserve">Sîrghie, Anca. Lectura și studiul : Introducere în psihopedagogia lecturii și studiului /Anca Sârghie. – Sibiu : Ed. </w:t>
      </w:r>
      <w:r w:rsidRPr="0016778C">
        <w:rPr>
          <w:rFonts w:ascii="Times New Roman" w:eastAsia="Times New Roman" w:hAnsi="Times New Roman" w:cs="Times New Roman"/>
          <w:sz w:val="24"/>
          <w:szCs w:val="24"/>
          <w:lang w:val="ru-RU"/>
        </w:rPr>
        <w:t>Alma Mater, 280 p. – ISBN 973-8230-25-X.</w:t>
      </w:r>
    </w:p>
    <w:p w:rsidR="0016778C" w:rsidRPr="00914384" w:rsidRDefault="0016778C" w:rsidP="0016778C">
      <w:pPr>
        <w:numPr>
          <w:ilvl w:val="0"/>
          <w:numId w:val="13"/>
        </w:numPr>
        <w:spacing w:after="0" w:line="276" w:lineRule="auto"/>
        <w:contextualSpacing/>
        <w:jc w:val="both"/>
        <w:rPr>
          <w:rFonts w:ascii="Times New Roman" w:eastAsia="Times New Roman" w:hAnsi="Times New Roman" w:cs="Times New Roman"/>
          <w:sz w:val="24"/>
          <w:szCs w:val="24"/>
          <w:lang w:val="en-US"/>
        </w:rPr>
      </w:pPr>
      <w:r w:rsidRPr="0016778C">
        <w:rPr>
          <w:rFonts w:ascii="Times New Roman" w:eastAsia="Calibri" w:hAnsi="Times New Roman" w:cs="Times New Roman"/>
          <w:sz w:val="24"/>
          <w:szCs w:val="24"/>
          <w:lang w:val="ru-RU"/>
        </w:rPr>
        <w:t xml:space="preserve">Topul celor mai citite 10 cărți, editate în anul 2018 : Studiu sociologic / </w:t>
      </w:r>
      <w:r w:rsidRPr="0016778C">
        <w:rPr>
          <w:rFonts w:ascii="Times New Roman" w:eastAsia="Times New Roman" w:hAnsi="Times New Roman" w:cs="Times New Roman"/>
          <w:bCs/>
          <w:sz w:val="24"/>
          <w:szCs w:val="24"/>
          <w:lang w:val="ru-RU"/>
        </w:rPr>
        <w:t xml:space="preserve">Biblioteca Națională a Republicii Moldova ; dir. gen.: Elena Pintilei ; realizatorii sondajului: Angela Drăgănel, Valentina Popa ; alcăt.: Angela Drăgănel. </w:t>
      </w:r>
      <w:r w:rsidRPr="0016778C">
        <w:rPr>
          <w:rFonts w:ascii="Times New Roman" w:eastAsia="Times New Roman" w:hAnsi="Times New Roman" w:cs="Times New Roman"/>
          <w:sz w:val="24"/>
          <w:szCs w:val="24"/>
          <w:lang w:val="ru-RU"/>
        </w:rPr>
        <w:t xml:space="preserve">– Chișinău : Biblioteca Națională a Republicii Moldova, 2019 (Tip. </w:t>
      </w:r>
      <w:r w:rsidRPr="00914384">
        <w:rPr>
          <w:rFonts w:ascii="Times New Roman" w:eastAsia="Times New Roman" w:hAnsi="Times New Roman" w:cs="Times New Roman"/>
          <w:sz w:val="24"/>
          <w:szCs w:val="24"/>
          <w:lang w:val="en-US"/>
        </w:rPr>
        <w:t xml:space="preserve">„Primex-Com”). – 36 p. : diagr., fot., tab. – </w:t>
      </w:r>
      <w:r w:rsidRPr="00914384">
        <w:rPr>
          <w:rFonts w:ascii="Times New Roman" w:eastAsia="Calibri" w:hAnsi="Times New Roman" w:cs="Times New Roman"/>
          <w:sz w:val="24"/>
          <w:szCs w:val="24"/>
          <w:lang w:val="en-US"/>
        </w:rPr>
        <w:t xml:space="preserve">Mod de acces: </w:t>
      </w:r>
      <w:hyperlink r:id="rId18" w:history="1">
        <w:r w:rsidRPr="00914384">
          <w:rPr>
            <w:rFonts w:ascii="Times New Roman" w:eastAsia="Calibri" w:hAnsi="Times New Roman" w:cs="Times New Roman"/>
            <w:color w:val="0000FF"/>
            <w:sz w:val="24"/>
            <w:szCs w:val="24"/>
            <w:u w:val="single"/>
            <w:lang w:val="en-US"/>
          </w:rPr>
          <w:t>http://www.bnrm.md/files/publicatii/TP%202018.pdf</w:t>
        </w:r>
      </w:hyperlink>
      <w:r w:rsidRPr="00914384">
        <w:rPr>
          <w:rFonts w:ascii="Times New Roman" w:eastAsia="Calibri" w:hAnsi="Times New Roman" w:cs="Times New Roman"/>
          <w:sz w:val="24"/>
          <w:szCs w:val="24"/>
          <w:lang w:val="en-US"/>
        </w:rPr>
        <w:t xml:space="preserve"> (Accesat 13.01.2020).</w:t>
      </w:r>
    </w:p>
    <w:p w:rsidR="0016778C" w:rsidRPr="00914384" w:rsidRDefault="0016778C" w:rsidP="0016778C">
      <w:pPr>
        <w:spacing w:line="276" w:lineRule="auto"/>
        <w:ind w:left="720"/>
        <w:contextualSpacing/>
        <w:jc w:val="both"/>
        <w:rPr>
          <w:rFonts w:ascii="Times New Roman" w:eastAsia="Calibri" w:hAnsi="Times New Roman" w:cs="Times New Roman"/>
          <w:sz w:val="24"/>
          <w:szCs w:val="24"/>
          <w:lang w:val="en-US"/>
        </w:rPr>
      </w:pPr>
    </w:p>
    <w:p w:rsidR="0016778C" w:rsidRPr="0016778C" w:rsidRDefault="0016778C" w:rsidP="0016778C">
      <w:pPr>
        <w:spacing w:line="276" w:lineRule="auto"/>
        <w:jc w:val="both"/>
        <w:rPr>
          <w:rFonts w:ascii="Times New Roman" w:eastAsia="Calibri" w:hAnsi="Times New Roman" w:cs="Times New Roman"/>
          <w:b/>
          <w:i/>
          <w:sz w:val="24"/>
          <w:szCs w:val="24"/>
          <w:lang w:val="ru-RU"/>
        </w:rPr>
      </w:pPr>
      <w:r w:rsidRPr="0016778C">
        <w:rPr>
          <w:rFonts w:ascii="Times New Roman" w:eastAsia="Calibri" w:hAnsi="Times New Roman" w:cs="Times New Roman"/>
          <w:b/>
          <w:i/>
          <w:sz w:val="24"/>
          <w:szCs w:val="24"/>
          <w:lang w:val="ru-RU"/>
        </w:rPr>
        <w:t>ARTICOLE</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BADEA, Claudia F. Seara de carte de la Târgoviște – cel mai bun prilej de socializare </w:t>
      </w:r>
      <w:r w:rsidRPr="0016778C">
        <w:rPr>
          <w:rFonts w:ascii="Times New Roman" w:eastAsia="Times New Roman" w:hAnsi="Times New Roman" w:cs="Times New Roman"/>
          <w:sz w:val="24"/>
          <w:szCs w:val="24"/>
          <w:lang w:val="ru-RU"/>
        </w:rPr>
        <w:t xml:space="preserve">/ Claudia F. Badea // </w:t>
      </w:r>
      <w:r w:rsidRPr="0016778C">
        <w:rPr>
          <w:rFonts w:ascii="Times New Roman" w:eastAsia="Times New Roman" w:hAnsi="Times New Roman" w:cs="Times New Roman"/>
          <w:iCs/>
          <w:sz w:val="24"/>
          <w:szCs w:val="24"/>
          <w:lang w:val="ru-RU"/>
        </w:rPr>
        <w:t xml:space="preserve">Curier. – </w:t>
      </w:r>
      <w:r w:rsidRPr="0016778C">
        <w:rPr>
          <w:rFonts w:ascii="Times New Roman" w:eastAsia="Times New Roman" w:hAnsi="Times New Roman" w:cs="Times New Roman"/>
          <w:sz w:val="24"/>
          <w:szCs w:val="24"/>
          <w:lang w:val="ru-RU"/>
        </w:rPr>
        <w:t>2017. – Nr 1. – P. 24.</w:t>
      </w:r>
    </w:p>
    <w:p w:rsidR="0016778C" w:rsidRPr="00914384"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en-US"/>
        </w:rPr>
      </w:pPr>
      <w:r w:rsidRPr="00914384">
        <w:rPr>
          <w:rFonts w:ascii="Times New Roman" w:eastAsia="Times New Roman" w:hAnsi="Times New Roman" w:cs="Times New Roman"/>
          <w:bCs/>
          <w:sz w:val="24"/>
          <w:szCs w:val="24"/>
          <w:lang w:val="en-US"/>
        </w:rPr>
        <w:t xml:space="preserve">BĂRBULESCU, Mihaela. Sala de lectură altfel </w:t>
      </w:r>
      <w:r w:rsidRPr="00914384">
        <w:rPr>
          <w:rFonts w:ascii="Times New Roman" w:eastAsia="Times New Roman" w:hAnsi="Times New Roman" w:cs="Times New Roman"/>
          <w:sz w:val="24"/>
          <w:szCs w:val="24"/>
          <w:lang w:val="en-US"/>
        </w:rPr>
        <w:t xml:space="preserve">/ Mihaela Bărbulescu //  </w:t>
      </w:r>
      <w:r w:rsidRPr="00914384">
        <w:rPr>
          <w:rFonts w:ascii="Times New Roman" w:eastAsia="Times New Roman" w:hAnsi="Times New Roman" w:cs="Times New Roman"/>
          <w:iCs/>
          <w:sz w:val="24"/>
          <w:szCs w:val="24"/>
          <w:lang w:val="en-US"/>
        </w:rPr>
        <w:t>Axis Libri.</w:t>
      </w:r>
      <w:r w:rsidRPr="00914384">
        <w:rPr>
          <w:rFonts w:ascii="Times New Roman" w:eastAsia="Times New Roman" w:hAnsi="Times New Roman" w:cs="Times New Roman"/>
          <w:sz w:val="24"/>
          <w:szCs w:val="24"/>
          <w:lang w:val="en-US"/>
        </w:rPr>
        <w:t xml:space="preserve"> – 2016. – Nr 30 (Martie). – P. 11-12.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BĂRBULESCU, Mihaela. Unele aspecte privind sociologia lecturii </w:t>
      </w:r>
      <w:r w:rsidRPr="0016778C">
        <w:rPr>
          <w:rFonts w:ascii="Times New Roman" w:eastAsia="Times New Roman" w:hAnsi="Times New Roman" w:cs="Times New Roman"/>
          <w:sz w:val="24"/>
          <w:szCs w:val="24"/>
          <w:lang w:val="ru-RU"/>
        </w:rPr>
        <w:t xml:space="preserve">/ Mihaela Bărbulescu // </w:t>
      </w:r>
      <w:r w:rsidRPr="0016778C">
        <w:rPr>
          <w:rFonts w:ascii="Times New Roman" w:eastAsia="Times New Roman" w:hAnsi="Times New Roman" w:cs="Times New Roman"/>
          <w:iCs/>
          <w:sz w:val="24"/>
          <w:szCs w:val="24"/>
          <w:lang w:val="ru-RU"/>
        </w:rPr>
        <w:t xml:space="preserve">Axis Libri. – </w:t>
      </w:r>
      <w:r w:rsidRPr="0016778C">
        <w:rPr>
          <w:rFonts w:ascii="Times New Roman" w:eastAsia="Times New Roman" w:hAnsi="Times New Roman" w:cs="Times New Roman"/>
          <w:sz w:val="24"/>
          <w:szCs w:val="24"/>
          <w:lang w:val="ru-RU"/>
        </w:rPr>
        <w:t xml:space="preserve">2017. – Nr 35 (Iun.). – P. 7-8.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BUSUIOC, Nicolae. Lectura ca act al voinței </w:t>
      </w:r>
      <w:r w:rsidRPr="0016778C">
        <w:rPr>
          <w:rFonts w:ascii="Times New Roman" w:eastAsia="Times New Roman" w:hAnsi="Times New Roman" w:cs="Times New Roman"/>
          <w:sz w:val="24"/>
          <w:szCs w:val="24"/>
          <w:lang w:val="ru-RU"/>
        </w:rPr>
        <w:t xml:space="preserve">/ Nicolae Busuioc // </w:t>
      </w:r>
      <w:r w:rsidRPr="0016778C">
        <w:rPr>
          <w:rFonts w:ascii="Times New Roman" w:eastAsia="Times New Roman" w:hAnsi="Times New Roman" w:cs="Times New Roman"/>
          <w:iCs/>
          <w:sz w:val="24"/>
          <w:szCs w:val="24"/>
          <w:lang w:val="ru-RU"/>
        </w:rPr>
        <w:t xml:space="preserve">Asachiana. – </w:t>
      </w:r>
      <w:r w:rsidRPr="0016778C">
        <w:rPr>
          <w:rFonts w:ascii="Times New Roman" w:eastAsia="Times New Roman" w:hAnsi="Times New Roman" w:cs="Times New Roman"/>
          <w:sz w:val="24"/>
          <w:szCs w:val="24"/>
          <w:lang w:val="ru-RU"/>
        </w:rPr>
        <w:t>2018. – Anul V, Vol. 8. – P. 7-11.</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BUSUIOC, Nicolae. Lectura ca etică </w:t>
      </w:r>
      <w:r w:rsidRPr="0016778C">
        <w:rPr>
          <w:rFonts w:ascii="Times New Roman" w:eastAsia="Times New Roman" w:hAnsi="Times New Roman" w:cs="Times New Roman"/>
          <w:sz w:val="24"/>
          <w:szCs w:val="24"/>
          <w:lang w:val="ru-RU"/>
        </w:rPr>
        <w:t xml:space="preserve">/ Nicolae Busuioc // </w:t>
      </w:r>
      <w:r w:rsidRPr="0016778C">
        <w:rPr>
          <w:rFonts w:ascii="Times New Roman" w:eastAsia="Times New Roman" w:hAnsi="Times New Roman" w:cs="Times New Roman"/>
          <w:iCs/>
          <w:sz w:val="24"/>
          <w:szCs w:val="24"/>
          <w:lang w:val="ru-RU"/>
        </w:rPr>
        <w:t xml:space="preserve">Asachiana. – </w:t>
      </w:r>
      <w:r w:rsidRPr="0016778C">
        <w:rPr>
          <w:rFonts w:ascii="Times New Roman" w:eastAsia="Times New Roman" w:hAnsi="Times New Roman" w:cs="Times New Roman"/>
          <w:sz w:val="24"/>
          <w:szCs w:val="24"/>
          <w:lang w:val="ru-RU"/>
        </w:rPr>
        <w:t xml:space="preserve">2016. – Nr 4. – P. 7-10.   </w:t>
      </w:r>
    </w:p>
    <w:p w:rsidR="0016778C" w:rsidRPr="00914384" w:rsidRDefault="0016778C" w:rsidP="0016778C">
      <w:pPr>
        <w:numPr>
          <w:ilvl w:val="0"/>
          <w:numId w:val="14"/>
        </w:numPr>
        <w:spacing w:after="240" w:line="276" w:lineRule="auto"/>
        <w:contextualSpacing/>
        <w:jc w:val="both"/>
        <w:rPr>
          <w:rFonts w:ascii="Times New Roman" w:eastAsia="Times New Roman" w:hAnsi="Times New Roman" w:cs="Times New Roman"/>
          <w:sz w:val="24"/>
          <w:szCs w:val="24"/>
          <w:lang w:val="en-US"/>
        </w:rPr>
      </w:pPr>
      <w:r w:rsidRPr="00914384">
        <w:rPr>
          <w:rFonts w:ascii="Times New Roman" w:eastAsia="Times New Roman" w:hAnsi="Times New Roman" w:cs="Times New Roman"/>
          <w:bCs/>
          <w:sz w:val="24"/>
          <w:szCs w:val="24"/>
          <w:lang w:val="en-US"/>
        </w:rPr>
        <w:t xml:space="preserve">BUSUIOC, Nicolae. Personajul din labirint : [o abordare filosofică a lecturii] </w:t>
      </w:r>
      <w:r w:rsidRPr="00914384">
        <w:rPr>
          <w:rFonts w:ascii="Times New Roman" w:eastAsia="Times New Roman" w:hAnsi="Times New Roman" w:cs="Times New Roman"/>
          <w:sz w:val="24"/>
          <w:szCs w:val="24"/>
          <w:lang w:val="en-US"/>
        </w:rPr>
        <w:t xml:space="preserve">/ Nicolae Busuioc // </w:t>
      </w:r>
      <w:r w:rsidRPr="00914384">
        <w:rPr>
          <w:rFonts w:ascii="Times New Roman" w:eastAsia="Times New Roman" w:hAnsi="Times New Roman" w:cs="Times New Roman"/>
          <w:iCs/>
          <w:sz w:val="24"/>
          <w:szCs w:val="24"/>
          <w:lang w:val="en-US"/>
        </w:rPr>
        <w:t xml:space="preserve">Asachiana. – </w:t>
      </w:r>
      <w:r w:rsidRPr="00914384">
        <w:rPr>
          <w:rFonts w:ascii="Times New Roman" w:eastAsia="Times New Roman" w:hAnsi="Times New Roman" w:cs="Times New Roman"/>
          <w:sz w:val="24"/>
          <w:szCs w:val="24"/>
          <w:lang w:val="en-US"/>
        </w:rPr>
        <w:t>2018. – Anul V, Vol. 9. – P. 7-12.</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CANEEV, Lolita. Top 10 cărți „Must Read” – metoda modernă de promovare a cărții și lecturii printre adolescenți </w:t>
      </w:r>
      <w:r w:rsidRPr="0016778C">
        <w:rPr>
          <w:rFonts w:ascii="Times New Roman" w:eastAsia="Times New Roman" w:hAnsi="Times New Roman" w:cs="Times New Roman"/>
          <w:sz w:val="24"/>
          <w:szCs w:val="24"/>
          <w:lang w:val="ru-RU"/>
        </w:rPr>
        <w:t xml:space="preserve">/ Lolita Caneev // </w:t>
      </w:r>
      <w:r w:rsidRPr="0016778C">
        <w:rPr>
          <w:rFonts w:ascii="Times New Roman" w:eastAsia="Times New Roman" w:hAnsi="Times New Roman" w:cs="Times New Roman"/>
          <w:iCs/>
          <w:sz w:val="24"/>
          <w:szCs w:val="24"/>
          <w:lang w:val="ru-RU"/>
        </w:rPr>
        <w:t>Biblioteca. –</w:t>
      </w:r>
      <w:r w:rsidRPr="0016778C">
        <w:rPr>
          <w:rFonts w:ascii="Times New Roman" w:eastAsia="Times New Roman" w:hAnsi="Times New Roman" w:cs="Times New Roman"/>
          <w:sz w:val="24"/>
          <w:szCs w:val="24"/>
          <w:lang w:val="ru-RU"/>
        </w:rPr>
        <w:t xml:space="preserve"> 2017. – Nr 1. – P. 7-11.</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CRISTEA, Corina. Tradiție și schimbare. Lectura într-o lume de basme și povești în cadrul activităților cultural-educative ca instrument de marketing </w:t>
      </w:r>
      <w:r w:rsidRPr="0016778C">
        <w:rPr>
          <w:rFonts w:ascii="Times New Roman" w:eastAsia="Times New Roman" w:hAnsi="Times New Roman" w:cs="Times New Roman"/>
          <w:sz w:val="24"/>
          <w:szCs w:val="24"/>
          <w:lang w:val="ru-RU"/>
        </w:rPr>
        <w:t xml:space="preserve">/ Corina Cristea // </w:t>
      </w:r>
      <w:r w:rsidRPr="0016778C">
        <w:rPr>
          <w:rFonts w:ascii="Times New Roman" w:eastAsia="Times New Roman" w:hAnsi="Times New Roman" w:cs="Times New Roman"/>
          <w:iCs/>
          <w:sz w:val="24"/>
          <w:szCs w:val="24"/>
          <w:lang w:val="ru-RU"/>
        </w:rPr>
        <w:t xml:space="preserve">Biblioteca. – </w:t>
      </w:r>
      <w:r w:rsidRPr="0016778C">
        <w:rPr>
          <w:rFonts w:ascii="Times New Roman" w:eastAsia="Times New Roman" w:hAnsi="Times New Roman" w:cs="Times New Roman"/>
          <w:sz w:val="24"/>
          <w:szCs w:val="24"/>
          <w:lang w:val="ru-RU"/>
        </w:rPr>
        <w:t>2018. – Nr 11. – P. 331-334.</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DIACONU, Celozena. Proiectul ludic-educativ „Vacanța la bibliotecă – șah și lectură activă!” 2016, ediția a V-a </w:t>
      </w:r>
      <w:r w:rsidRPr="0016778C">
        <w:rPr>
          <w:rFonts w:ascii="Times New Roman" w:eastAsia="Times New Roman" w:hAnsi="Times New Roman" w:cs="Times New Roman"/>
          <w:sz w:val="24"/>
          <w:szCs w:val="24"/>
          <w:lang w:val="ru-RU"/>
        </w:rPr>
        <w:t xml:space="preserve">/ Celozena Diaconu // </w:t>
      </w:r>
      <w:r w:rsidRPr="0016778C">
        <w:rPr>
          <w:rFonts w:ascii="Times New Roman" w:eastAsia="Times New Roman" w:hAnsi="Times New Roman" w:cs="Times New Roman"/>
          <w:iCs/>
          <w:sz w:val="24"/>
          <w:szCs w:val="24"/>
          <w:lang w:val="ru-RU"/>
        </w:rPr>
        <w:t>Axis Libri. –</w:t>
      </w:r>
      <w:r w:rsidRPr="0016778C">
        <w:rPr>
          <w:rFonts w:ascii="Times New Roman" w:eastAsia="Times New Roman" w:hAnsi="Times New Roman" w:cs="Times New Roman"/>
          <w:sz w:val="24"/>
          <w:szCs w:val="24"/>
          <w:lang w:val="ru-RU"/>
        </w:rPr>
        <w:t xml:space="preserve"> 2016. – Nr 32 (Sept.). – P. 13-14.</w:t>
      </w:r>
    </w:p>
    <w:p w:rsidR="0016778C" w:rsidRPr="0016778C" w:rsidRDefault="0016778C" w:rsidP="0016778C">
      <w:pPr>
        <w:numPr>
          <w:ilvl w:val="0"/>
          <w:numId w:val="14"/>
        </w:numPr>
        <w:spacing w:after="24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FRUNTE-LATĂ, Ioana. Campanie pentru promovarea lecturii și a personalităților locale tulcene </w:t>
      </w:r>
      <w:r w:rsidRPr="0016778C">
        <w:rPr>
          <w:rFonts w:ascii="Times New Roman" w:eastAsia="Times New Roman" w:hAnsi="Times New Roman" w:cs="Times New Roman"/>
          <w:sz w:val="24"/>
          <w:szCs w:val="24"/>
          <w:lang w:val="ru-RU"/>
        </w:rPr>
        <w:t xml:space="preserve">/ Ioana Frunte-Lată // </w:t>
      </w:r>
      <w:r w:rsidRPr="0016778C">
        <w:rPr>
          <w:rFonts w:ascii="Times New Roman" w:eastAsia="Times New Roman" w:hAnsi="Times New Roman" w:cs="Times New Roman"/>
          <w:iCs/>
          <w:sz w:val="24"/>
          <w:szCs w:val="24"/>
          <w:lang w:val="ru-RU"/>
        </w:rPr>
        <w:t xml:space="preserve">Biblioteca. – </w:t>
      </w:r>
      <w:r w:rsidRPr="0016778C">
        <w:rPr>
          <w:rFonts w:ascii="Times New Roman" w:eastAsia="Times New Roman" w:hAnsi="Times New Roman" w:cs="Times New Roman"/>
          <w:sz w:val="24"/>
          <w:szCs w:val="24"/>
          <w:lang w:val="ru-RU"/>
        </w:rPr>
        <w:t>2018. – Nr 7. – P. 200-202.</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GALU, Mihaela. Cartea – măsura tuturor lucrurilor </w:t>
      </w:r>
      <w:r w:rsidRPr="0016778C">
        <w:rPr>
          <w:rFonts w:ascii="Times New Roman" w:eastAsia="Times New Roman" w:hAnsi="Times New Roman" w:cs="Times New Roman"/>
          <w:sz w:val="24"/>
          <w:szCs w:val="24"/>
          <w:lang w:val="ru-RU"/>
        </w:rPr>
        <w:t xml:space="preserve">/ Mihaela Galu // </w:t>
      </w:r>
      <w:r w:rsidRPr="0016778C">
        <w:rPr>
          <w:rFonts w:ascii="Times New Roman" w:eastAsia="Times New Roman" w:hAnsi="Times New Roman" w:cs="Times New Roman"/>
          <w:iCs/>
          <w:sz w:val="24"/>
          <w:szCs w:val="24"/>
          <w:lang w:val="ru-RU"/>
        </w:rPr>
        <w:t xml:space="preserve">Axis Libri. – </w:t>
      </w:r>
      <w:r w:rsidRPr="0016778C">
        <w:rPr>
          <w:rFonts w:ascii="Times New Roman" w:eastAsia="Times New Roman" w:hAnsi="Times New Roman" w:cs="Times New Roman"/>
          <w:sz w:val="24"/>
          <w:szCs w:val="24"/>
          <w:lang w:val="ru-RU"/>
        </w:rPr>
        <w:t xml:space="preserve">2017. – Nr 35 (Iun.). – P. 79-80.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eastAsia="ru-RU"/>
        </w:rPr>
      </w:pPr>
      <w:r w:rsidRPr="0016778C">
        <w:rPr>
          <w:rFonts w:ascii="Times New Roman" w:eastAsia="Times New Roman" w:hAnsi="Times New Roman" w:cs="Times New Roman"/>
          <w:bCs/>
          <w:sz w:val="24"/>
          <w:szCs w:val="24"/>
          <w:lang w:val="ru-RU" w:eastAsia="ru-RU"/>
        </w:rPr>
        <w:t xml:space="preserve">GRIGORESCU, Nicoleta Liliana. Lectura nu dăunează sănătății! </w:t>
      </w:r>
      <w:r w:rsidRPr="0016778C">
        <w:rPr>
          <w:rFonts w:ascii="Times New Roman" w:eastAsia="Times New Roman" w:hAnsi="Times New Roman" w:cs="Times New Roman"/>
          <w:sz w:val="24"/>
          <w:szCs w:val="24"/>
          <w:lang w:val="ru-RU" w:eastAsia="ru-RU"/>
        </w:rPr>
        <w:t xml:space="preserve">/ Nicoleta Liliana Grigorescu // </w:t>
      </w:r>
      <w:r w:rsidRPr="0016778C">
        <w:rPr>
          <w:rFonts w:ascii="Times New Roman" w:eastAsia="Times New Roman" w:hAnsi="Times New Roman" w:cs="Times New Roman"/>
          <w:iCs/>
          <w:sz w:val="24"/>
          <w:szCs w:val="24"/>
          <w:lang w:val="ru-RU" w:eastAsia="ru-RU"/>
        </w:rPr>
        <w:t>Biblioteca. –</w:t>
      </w:r>
      <w:r w:rsidRPr="0016778C">
        <w:rPr>
          <w:rFonts w:ascii="Times New Roman" w:eastAsia="Times New Roman" w:hAnsi="Times New Roman" w:cs="Times New Roman"/>
          <w:sz w:val="24"/>
          <w:szCs w:val="24"/>
          <w:lang w:val="ru-RU" w:eastAsia="ru-RU"/>
        </w:rPr>
        <w:t xml:space="preserve"> 2017. – Nr 3. – P. 73-74.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HAREA, Gabriela. Biblioteca școlară – factor esențial în stimularea interesului elevilor pentru lectură </w:t>
      </w:r>
      <w:r w:rsidRPr="0016778C">
        <w:rPr>
          <w:rFonts w:ascii="Times New Roman" w:eastAsia="Times New Roman" w:hAnsi="Times New Roman" w:cs="Times New Roman"/>
          <w:sz w:val="24"/>
          <w:szCs w:val="24"/>
          <w:lang w:val="ru-RU"/>
        </w:rPr>
        <w:t>/ Gabriela Harea // Biblioteca</w:t>
      </w:r>
      <w:r w:rsidRPr="0016778C">
        <w:rPr>
          <w:rFonts w:ascii="Times New Roman" w:eastAsia="Times New Roman" w:hAnsi="Times New Roman" w:cs="Times New Roman"/>
          <w:iCs/>
          <w:sz w:val="24"/>
          <w:szCs w:val="24"/>
          <w:lang w:val="ru-RU"/>
        </w:rPr>
        <w:t>. –</w:t>
      </w:r>
      <w:r w:rsidRPr="0016778C">
        <w:rPr>
          <w:rFonts w:ascii="Times New Roman" w:eastAsia="Times New Roman" w:hAnsi="Times New Roman" w:cs="Times New Roman"/>
          <w:sz w:val="24"/>
          <w:szCs w:val="24"/>
          <w:lang w:val="ru-RU"/>
        </w:rPr>
        <w:t xml:space="preserve"> 2016. – Nr 12. – P. 353-355.</w:t>
      </w:r>
    </w:p>
    <w:p w:rsidR="0016778C" w:rsidRPr="00914384"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en-US"/>
        </w:rPr>
      </w:pPr>
      <w:r w:rsidRPr="00914384">
        <w:rPr>
          <w:rFonts w:ascii="Times New Roman" w:eastAsia="Times New Roman" w:hAnsi="Times New Roman" w:cs="Times New Roman"/>
          <w:bCs/>
          <w:sz w:val="24"/>
          <w:szCs w:val="24"/>
          <w:lang w:val="en-US"/>
        </w:rPr>
        <w:t xml:space="preserve">HÎRUȚA, Aurelia. Copilărie pentru democrație </w:t>
      </w:r>
      <w:r w:rsidRPr="00914384">
        <w:rPr>
          <w:rFonts w:ascii="Times New Roman" w:eastAsia="Times New Roman" w:hAnsi="Times New Roman" w:cs="Times New Roman"/>
          <w:sz w:val="24"/>
          <w:szCs w:val="24"/>
          <w:lang w:val="en-US"/>
        </w:rPr>
        <w:t xml:space="preserve">: [proiecte de bibliotecă] / Aurelia Hîruța, Nicoleta-Paula Butuza // </w:t>
      </w:r>
      <w:r w:rsidRPr="00914384">
        <w:rPr>
          <w:rFonts w:ascii="Times New Roman" w:eastAsia="Times New Roman" w:hAnsi="Times New Roman" w:cs="Times New Roman"/>
          <w:iCs/>
          <w:sz w:val="24"/>
          <w:szCs w:val="24"/>
          <w:lang w:val="en-US"/>
        </w:rPr>
        <w:t>Biblioteca. –</w:t>
      </w:r>
      <w:r w:rsidRPr="00914384">
        <w:rPr>
          <w:rFonts w:ascii="Times New Roman" w:eastAsia="Times New Roman" w:hAnsi="Times New Roman" w:cs="Times New Roman"/>
          <w:sz w:val="24"/>
          <w:szCs w:val="24"/>
          <w:lang w:val="en-US"/>
        </w:rPr>
        <w:t xml:space="preserve"> 2018. – Nr 3. – P. 76-77.</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914384">
        <w:rPr>
          <w:rFonts w:ascii="Times New Roman" w:eastAsia="Times New Roman" w:hAnsi="Times New Roman" w:cs="Times New Roman"/>
          <w:bCs/>
          <w:sz w:val="24"/>
          <w:szCs w:val="24"/>
          <w:lang w:val="en-US"/>
        </w:rPr>
        <w:t xml:space="preserve">IORGA, Andreea. Biblioteca Estivală </w:t>
      </w:r>
      <w:r w:rsidRPr="00914384">
        <w:rPr>
          <w:rFonts w:ascii="Times New Roman" w:eastAsia="Times New Roman" w:hAnsi="Times New Roman" w:cs="Times New Roman"/>
          <w:sz w:val="24"/>
          <w:szCs w:val="24"/>
          <w:lang w:val="en-US"/>
        </w:rPr>
        <w:t xml:space="preserve">: [proiecte de promovare a lecturii organizate la BJ „V. A. Urechia”, Galați] / Andreea Iorga // </w:t>
      </w:r>
      <w:r w:rsidRPr="00914384">
        <w:rPr>
          <w:rFonts w:ascii="Times New Roman" w:eastAsia="Times New Roman" w:hAnsi="Times New Roman" w:cs="Times New Roman"/>
          <w:iCs/>
          <w:sz w:val="24"/>
          <w:szCs w:val="24"/>
          <w:lang w:val="en-US"/>
        </w:rPr>
        <w:t>Axis Libri. –</w:t>
      </w:r>
      <w:r w:rsidRPr="00914384">
        <w:rPr>
          <w:rFonts w:ascii="Times New Roman" w:eastAsia="Times New Roman" w:hAnsi="Times New Roman" w:cs="Times New Roman"/>
          <w:sz w:val="24"/>
          <w:szCs w:val="24"/>
          <w:lang w:val="en-US"/>
        </w:rPr>
        <w:t xml:space="preserve"> 2018. – Sept. </w:t>
      </w:r>
      <w:r w:rsidRPr="0016778C">
        <w:rPr>
          <w:rFonts w:ascii="Times New Roman" w:eastAsia="Times New Roman" w:hAnsi="Times New Roman" w:cs="Times New Roman"/>
          <w:sz w:val="24"/>
          <w:szCs w:val="24"/>
          <w:lang w:val="ru-RU"/>
        </w:rPr>
        <w:t>(Nr 40). – P. 14.</w:t>
      </w:r>
    </w:p>
    <w:p w:rsidR="0016778C" w:rsidRPr="00914384"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en-US"/>
        </w:rPr>
      </w:pPr>
      <w:r w:rsidRPr="00914384">
        <w:rPr>
          <w:rFonts w:ascii="Times New Roman" w:eastAsia="Times New Roman" w:hAnsi="Times New Roman" w:cs="Times New Roman"/>
          <w:bCs/>
          <w:sz w:val="24"/>
          <w:szCs w:val="24"/>
          <w:lang w:val="en-US"/>
        </w:rPr>
        <w:t xml:space="preserve">JAVELEA, Svetlana. Concursul de lectură „Bătălia cărților” (ediția a II-a) </w:t>
      </w:r>
      <w:r w:rsidRPr="00914384">
        <w:rPr>
          <w:rFonts w:ascii="Times New Roman" w:eastAsia="Times New Roman" w:hAnsi="Times New Roman" w:cs="Times New Roman"/>
          <w:sz w:val="24"/>
          <w:szCs w:val="24"/>
          <w:lang w:val="en-US"/>
        </w:rPr>
        <w:t xml:space="preserve">: [organizat de Biblioteca Municipală „B.P. Hasdeu”, Chișinău] / Svetlana Javelea // </w:t>
      </w:r>
      <w:r w:rsidRPr="00914384">
        <w:rPr>
          <w:rFonts w:ascii="Times New Roman" w:eastAsia="Times New Roman" w:hAnsi="Times New Roman" w:cs="Times New Roman"/>
          <w:iCs/>
          <w:sz w:val="24"/>
          <w:szCs w:val="24"/>
          <w:lang w:val="en-US"/>
        </w:rPr>
        <w:t>Bibliopolis. –</w:t>
      </w:r>
      <w:r w:rsidRPr="00914384">
        <w:rPr>
          <w:rFonts w:ascii="Times New Roman" w:eastAsia="Times New Roman" w:hAnsi="Times New Roman" w:cs="Times New Roman"/>
          <w:sz w:val="24"/>
          <w:szCs w:val="24"/>
          <w:lang w:val="en-US"/>
        </w:rPr>
        <w:t xml:space="preserve"> 2017. – Vol. 64, Nr 1. – P. 101-104.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914384">
        <w:rPr>
          <w:rFonts w:ascii="Times New Roman" w:eastAsia="Times New Roman" w:hAnsi="Times New Roman" w:cs="Times New Roman"/>
          <w:bCs/>
          <w:sz w:val="24"/>
          <w:szCs w:val="24"/>
          <w:lang w:val="en-US"/>
        </w:rPr>
        <w:t xml:space="preserve">KNOLL, Adolf. Adolf Knoll: „Există o tradiție îndelungată a lecturii și a bibliotecilor în cultura cehă...” </w:t>
      </w:r>
      <w:r w:rsidRPr="00914384">
        <w:rPr>
          <w:rFonts w:ascii="Times New Roman" w:eastAsia="Times New Roman" w:hAnsi="Times New Roman" w:cs="Times New Roman"/>
          <w:sz w:val="24"/>
          <w:szCs w:val="24"/>
          <w:lang w:val="en-US"/>
        </w:rPr>
        <w:t xml:space="preserve">: Interviu cu Adolf Knoll, secretar pentru știință, cercetare și relații internaționale al Bibliotecii Naționale a Republicii Cehe / Adolf Knoll ; interviu realizat de Vera Osoianu // </w:t>
      </w:r>
      <w:r w:rsidRPr="00914384">
        <w:rPr>
          <w:rFonts w:ascii="Times New Roman" w:eastAsia="Times New Roman" w:hAnsi="Times New Roman" w:cs="Times New Roman"/>
          <w:iCs/>
          <w:sz w:val="24"/>
          <w:szCs w:val="24"/>
          <w:lang w:val="en-US"/>
        </w:rPr>
        <w:t xml:space="preserve">Magazin bibliologic. – </w:t>
      </w:r>
      <w:r w:rsidRPr="00914384">
        <w:rPr>
          <w:rFonts w:ascii="Times New Roman" w:eastAsia="Times New Roman" w:hAnsi="Times New Roman" w:cs="Times New Roman"/>
          <w:sz w:val="24"/>
          <w:szCs w:val="24"/>
          <w:lang w:val="en-US"/>
        </w:rPr>
        <w:t xml:space="preserve">2017. – Nr 3/4. – P. 125-129. – (Oameni în Profesie. </w:t>
      </w:r>
      <w:r w:rsidRPr="0016778C">
        <w:rPr>
          <w:rFonts w:ascii="Times New Roman" w:eastAsia="Times New Roman" w:hAnsi="Times New Roman" w:cs="Times New Roman"/>
          <w:sz w:val="24"/>
          <w:szCs w:val="24"/>
          <w:lang w:val="ru-RU"/>
        </w:rPr>
        <w:t xml:space="preserve">Profesie prin Oameni)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LAZĂR, Iulia. Biblioterapia – vindecarea prin lectură </w:t>
      </w:r>
      <w:r w:rsidRPr="0016778C">
        <w:rPr>
          <w:rFonts w:ascii="Times New Roman" w:eastAsia="Times New Roman" w:hAnsi="Times New Roman" w:cs="Times New Roman"/>
          <w:sz w:val="24"/>
          <w:szCs w:val="24"/>
          <w:lang w:val="ru-RU"/>
        </w:rPr>
        <w:t xml:space="preserve">/ Iulia Lazăr // </w:t>
      </w:r>
      <w:r w:rsidRPr="0016778C">
        <w:rPr>
          <w:rFonts w:ascii="Times New Roman" w:eastAsia="Times New Roman" w:hAnsi="Times New Roman" w:cs="Times New Roman"/>
          <w:iCs/>
          <w:sz w:val="24"/>
          <w:szCs w:val="24"/>
          <w:lang w:val="ru-RU"/>
        </w:rPr>
        <w:t xml:space="preserve">Axis Libri. – </w:t>
      </w:r>
      <w:r w:rsidRPr="0016778C">
        <w:rPr>
          <w:rFonts w:ascii="Times New Roman" w:eastAsia="Times New Roman" w:hAnsi="Times New Roman" w:cs="Times New Roman"/>
          <w:sz w:val="24"/>
          <w:szCs w:val="24"/>
          <w:lang w:val="ru-RU"/>
        </w:rPr>
        <w:t xml:space="preserve">2017. – Nr 35 (Iun.). – P. 9.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LÎSÎI, Ala. Cartea electronică în perceperea universitarilor </w:t>
      </w:r>
      <w:r w:rsidRPr="0016778C">
        <w:rPr>
          <w:rFonts w:ascii="Times New Roman" w:eastAsia="Times New Roman" w:hAnsi="Times New Roman" w:cs="Times New Roman"/>
          <w:sz w:val="24"/>
          <w:szCs w:val="24"/>
          <w:lang w:val="ru-RU"/>
        </w:rPr>
        <w:t xml:space="preserve">/ Ala Lîsîi // </w:t>
      </w:r>
      <w:r w:rsidRPr="0016778C">
        <w:rPr>
          <w:rFonts w:ascii="Times New Roman" w:eastAsia="Times New Roman" w:hAnsi="Times New Roman" w:cs="Times New Roman"/>
          <w:iCs/>
          <w:sz w:val="24"/>
          <w:szCs w:val="24"/>
          <w:lang w:val="ru-RU"/>
        </w:rPr>
        <w:t xml:space="preserve">Magazin bibliologic. – </w:t>
      </w:r>
      <w:r w:rsidRPr="0016778C">
        <w:rPr>
          <w:rFonts w:ascii="Times New Roman" w:eastAsia="Times New Roman" w:hAnsi="Times New Roman" w:cs="Times New Roman"/>
          <w:sz w:val="24"/>
          <w:szCs w:val="24"/>
          <w:lang w:val="ru-RU"/>
        </w:rPr>
        <w:t xml:space="preserve">2017. – Nr 3/4. – P. 96-111.   </w:t>
      </w:r>
    </w:p>
    <w:p w:rsidR="0016778C" w:rsidRPr="0016778C" w:rsidRDefault="0016778C" w:rsidP="0016778C">
      <w:pPr>
        <w:numPr>
          <w:ilvl w:val="0"/>
          <w:numId w:val="14"/>
        </w:numPr>
        <w:spacing w:after="240" w:line="276" w:lineRule="auto"/>
        <w:contextualSpacing/>
        <w:jc w:val="both"/>
        <w:rPr>
          <w:rFonts w:ascii="Times New Roman" w:eastAsia="Times New Roman" w:hAnsi="Times New Roman" w:cs="Times New Roman"/>
          <w:sz w:val="24"/>
          <w:szCs w:val="24"/>
          <w:lang w:val="ru-RU"/>
        </w:rPr>
      </w:pPr>
      <w:r w:rsidRPr="00914384">
        <w:rPr>
          <w:rFonts w:ascii="Times New Roman" w:eastAsia="Times New Roman" w:hAnsi="Times New Roman" w:cs="Times New Roman"/>
          <w:bCs/>
          <w:sz w:val="24"/>
          <w:szCs w:val="24"/>
          <w:lang w:val="en-US"/>
        </w:rPr>
        <w:t xml:space="preserve">MANOLESCU, Cecilia. Biblio Vacanța – 5 ani în culori </w:t>
      </w:r>
      <w:r w:rsidRPr="00914384">
        <w:rPr>
          <w:rFonts w:ascii="Times New Roman" w:eastAsia="Times New Roman" w:hAnsi="Times New Roman" w:cs="Times New Roman"/>
          <w:sz w:val="24"/>
          <w:szCs w:val="24"/>
          <w:lang w:val="en-US"/>
        </w:rPr>
        <w:t xml:space="preserve">: [proiecte de lectură organizate la BJ „V. A. Urechia”, Galați] / Cecilia Manolescu // </w:t>
      </w:r>
      <w:r w:rsidRPr="00914384">
        <w:rPr>
          <w:rFonts w:ascii="Times New Roman" w:eastAsia="Times New Roman" w:hAnsi="Times New Roman" w:cs="Times New Roman"/>
          <w:iCs/>
          <w:sz w:val="24"/>
          <w:szCs w:val="24"/>
          <w:lang w:val="en-US"/>
        </w:rPr>
        <w:t>Axis Libri. –</w:t>
      </w:r>
      <w:r w:rsidRPr="00914384">
        <w:rPr>
          <w:rFonts w:ascii="Times New Roman" w:eastAsia="Times New Roman" w:hAnsi="Times New Roman" w:cs="Times New Roman"/>
          <w:sz w:val="24"/>
          <w:szCs w:val="24"/>
          <w:lang w:val="en-US"/>
        </w:rPr>
        <w:t xml:space="preserve"> 2018. – Sept. </w:t>
      </w:r>
      <w:r w:rsidRPr="0016778C">
        <w:rPr>
          <w:rFonts w:ascii="Times New Roman" w:eastAsia="Times New Roman" w:hAnsi="Times New Roman" w:cs="Times New Roman"/>
          <w:sz w:val="24"/>
          <w:szCs w:val="24"/>
          <w:lang w:val="ru-RU"/>
        </w:rPr>
        <w:t xml:space="preserve">(Nr 40). – P. 12. </w:t>
      </w:r>
    </w:p>
    <w:p w:rsidR="0016778C" w:rsidRPr="00914384"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en-US"/>
        </w:rPr>
      </w:pPr>
      <w:r w:rsidRPr="00914384">
        <w:rPr>
          <w:rFonts w:ascii="Times New Roman" w:eastAsia="Times New Roman" w:hAnsi="Times New Roman" w:cs="Times New Roman"/>
          <w:bCs/>
          <w:sz w:val="24"/>
          <w:szCs w:val="24"/>
          <w:lang w:val="en-US"/>
        </w:rPr>
        <w:t xml:space="preserve">MOŢOC, Radu. Festivalul Cărții „Axis Libri” </w:t>
      </w:r>
      <w:r w:rsidRPr="00914384">
        <w:rPr>
          <w:rFonts w:ascii="Times New Roman" w:eastAsia="Times New Roman" w:hAnsi="Times New Roman" w:cs="Times New Roman"/>
          <w:sz w:val="24"/>
          <w:szCs w:val="24"/>
          <w:lang w:val="en-US"/>
        </w:rPr>
        <w:t xml:space="preserve">: (Galați, 14-17 iunie 2017) / Radu Moțoc // </w:t>
      </w:r>
      <w:r w:rsidRPr="00914384">
        <w:rPr>
          <w:rFonts w:ascii="Times New Roman" w:eastAsia="Times New Roman" w:hAnsi="Times New Roman" w:cs="Times New Roman"/>
          <w:iCs/>
          <w:sz w:val="24"/>
          <w:szCs w:val="24"/>
          <w:lang w:val="en-US"/>
        </w:rPr>
        <w:t xml:space="preserve">Confluenţe Bibliologice. – </w:t>
      </w:r>
      <w:r w:rsidRPr="00914384">
        <w:rPr>
          <w:rFonts w:ascii="Times New Roman" w:eastAsia="Times New Roman" w:hAnsi="Times New Roman" w:cs="Times New Roman"/>
          <w:sz w:val="24"/>
          <w:szCs w:val="24"/>
          <w:lang w:val="en-US"/>
        </w:rPr>
        <w:t xml:space="preserve">2017. – Nr 1/2. – P. 90-96.  </w:t>
      </w:r>
    </w:p>
    <w:p w:rsidR="0016778C" w:rsidRPr="0016778C" w:rsidRDefault="0016778C" w:rsidP="0016778C">
      <w:pPr>
        <w:numPr>
          <w:ilvl w:val="0"/>
          <w:numId w:val="14"/>
        </w:numPr>
        <w:spacing w:after="24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NIŢU, Vali. Lecturi publice. Binomul cultural: Societatea Scriitorilor Târgovișteni – Biblioteca Județeană „I. H. Rădulescu” Dâmbovița </w:t>
      </w:r>
      <w:r w:rsidRPr="0016778C">
        <w:rPr>
          <w:rFonts w:ascii="Times New Roman" w:eastAsia="Times New Roman" w:hAnsi="Times New Roman" w:cs="Times New Roman"/>
          <w:sz w:val="24"/>
          <w:szCs w:val="24"/>
          <w:lang w:val="ru-RU"/>
        </w:rPr>
        <w:t xml:space="preserve">/ Vali Nițu // </w:t>
      </w:r>
      <w:r w:rsidRPr="0016778C">
        <w:rPr>
          <w:rFonts w:ascii="Times New Roman" w:eastAsia="Times New Roman" w:hAnsi="Times New Roman" w:cs="Times New Roman"/>
          <w:iCs/>
          <w:sz w:val="24"/>
          <w:szCs w:val="24"/>
          <w:lang w:val="ru-RU"/>
        </w:rPr>
        <w:t xml:space="preserve">Curier. – </w:t>
      </w:r>
      <w:r w:rsidRPr="0016778C">
        <w:rPr>
          <w:rFonts w:ascii="Times New Roman" w:eastAsia="Times New Roman" w:hAnsi="Times New Roman" w:cs="Times New Roman"/>
          <w:sz w:val="24"/>
          <w:szCs w:val="24"/>
          <w:lang w:val="ru-RU"/>
        </w:rPr>
        <w:t xml:space="preserve">2017. – Nr 1. – P. 25-26. </w:t>
      </w:r>
    </w:p>
    <w:p w:rsidR="0016778C" w:rsidRPr="00914384"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en-US"/>
        </w:rPr>
      </w:pPr>
      <w:r w:rsidRPr="00914384">
        <w:rPr>
          <w:rFonts w:ascii="Times New Roman" w:eastAsia="Times New Roman" w:hAnsi="Times New Roman" w:cs="Times New Roman"/>
          <w:bCs/>
          <w:sz w:val="24"/>
          <w:szCs w:val="24"/>
          <w:lang w:val="en-US"/>
        </w:rPr>
        <w:t xml:space="preserve">OPAIȚ, Violeta. Grădina cu cărți : Lectură și socializare pentru copii de toate vârstele </w:t>
      </w:r>
      <w:r w:rsidRPr="00914384">
        <w:rPr>
          <w:rFonts w:ascii="Times New Roman" w:eastAsia="Times New Roman" w:hAnsi="Times New Roman" w:cs="Times New Roman"/>
          <w:sz w:val="24"/>
          <w:szCs w:val="24"/>
          <w:lang w:val="en-US"/>
        </w:rPr>
        <w:t xml:space="preserve">/ Violeta Opaiț // </w:t>
      </w:r>
      <w:r w:rsidRPr="00914384">
        <w:rPr>
          <w:rFonts w:ascii="Times New Roman" w:eastAsia="Times New Roman" w:hAnsi="Times New Roman" w:cs="Times New Roman"/>
          <w:iCs/>
          <w:sz w:val="24"/>
          <w:szCs w:val="24"/>
          <w:lang w:val="en-US"/>
        </w:rPr>
        <w:t xml:space="preserve">Axis Libri. – </w:t>
      </w:r>
      <w:r w:rsidRPr="00914384">
        <w:rPr>
          <w:rFonts w:ascii="Times New Roman" w:eastAsia="Times New Roman" w:hAnsi="Times New Roman" w:cs="Times New Roman"/>
          <w:sz w:val="24"/>
          <w:szCs w:val="24"/>
          <w:lang w:val="en-US"/>
        </w:rPr>
        <w:t>2016. – Nr 32 (Sept.). – P. 11.</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OPRESCU, Tatiana-Adriana. Modele de aplicare și promovare a culturii informaționale: modelul SCONUL, modelul elaborat de Christine Bruce și modelul Big6 </w:t>
      </w:r>
      <w:r w:rsidRPr="0016778C">
        <w:rPr>
          <w:rFonts w:ascii="Times New Roman" w:eastAsia="Times New Roman" w:hAnsi="Times New Roman" w:cs="Times New Roman"/>
          <w:sz w:val="24"/>
          <w:szCs w:val="24"/>
          <w:lang w:val="ru-RU"/>
        </w:rPr>
        <w:t xml:space="preserve">/ Tatiana-Adriana Oprescu // </w:t>
      </w:r>
      <w:r w:rsidRPr="0016778C">
        <w:rPr>
          <w:rFonts w:ascii="Times New Roman" w:eastAsia="Times New Roman" w:hAnsi="Times New Roman" w:cs="Times New Roman"/>
          <w:iCs/>
          <w:sz w:val="24"/>
          <w:szCs w:val="24"/>
          <w:lang w:val="ru-RU"/>
        </w:rPr>
        <w:t>Biblioteca. –</w:t>
      </w:r>
      <w:r w:rsidRPr="0016778C">
        <w:rPr>
          <w:rFonts w:ascii="Times New Roman" w:eastAsia="Times New Roman" w:hAnsi="Times New Roman" w:cs="Times New Roman"/>
          <w:sz w:val="24"/>
          <w:szCs w:val="24"/>
          <w:lang w:val="ru-RU"/>
        </w:rPr>
        <w:t xml:space="preserve"> 2018. – Nr 1. – P. 6-8.  </w:t>
      </w:r>
    </w:p>
    <w:p w:rsidR="0016778C" w:rsidRPr="0016778C" w:rsidRDefault="0016778C" w:rsidP="0016778C">
      <w:pPr>
        <w:numPr>
          <w:ilvl w:val="0"/>
          <w:numId w:val="14"/>
        </w:numPr>
        <w:spacing w:after="0" w:line="276" w:lineRule="auto"/>
        <w:jc w:val="both"/>
        <w:rPr>
          <w:rFonts w:ascii="Times New Roman" w:eastAsia="Calibri" w:hAnsi="Times New Roman" w:cs="Times New Roman"/>
          <w:color w:val="000000"/>
          <w:sz w:val="24"/>
          <w:szCs w:val="24"/>
          <w:lang w:val="ru-RU"/>
        </w:rPr>
      </w:pPr>
      <w:r w:rsidRPr="0016778C">
        <w:rPr>
          <w:rFonts w:ascii="Times New Roman" w:eastAsia="Calibri" w:hAnsi="Times New Roman" w:cs="Times New Roman"/>
          <w:color w:val="000000"/>
          <w:sz w:val="24"/>
          <w:szCs w:val="24"/>
          <w:lang w:val="ru-RU"/>
        </w:rPr>
        <w:t xml:space="preserve">OSOIANU-FILIP, Vera. </w:t>
      </w:r>
      <w:r w:rsidRPr="0016778C">
        <w:rPr>
          <w:rFonts w:ascii="Times New Roman" w:eastAsia="Calibri" w:hAnsi="Times New Roman" w:cs="Times New Roman"/>
          <w:bCs/>
          <w:color w:val="000000"/>
          <w:sz w:val="24"/>
          <w:szCs w:val="24"/>
          <w:lang w:val="ru-RU"/>
        </w:rPr>
        <w:t xml:space="preserve">Cartea – adevăr și frumusețe: experiențe de promovare a cărții </w:t>
      </w:r>
      <w:r w:rsidRPr="0016778C">
        <w:rPr>
          <w:rFonts w:ascii="Times New Roman" w:eastAsia="Calibri" w:hAnsi="Times New Roman" w:cs="Times New Roman"/>
          <w:color w:val="000000"/>
          <w:sz w:val="24"/>
          <w:szCs w:val="24"/>
          <w:lang w:val="ru-RU"/>
        </w:rPr>
        <w:t>/ Vera Osoianu-Filip // Osoianu-Filip, Vera. Biblio</w:t>
      </w:r>
      <w:r w:rsidRPr="0016778C">
        <w:rPr>
          <w:rFonts w:ascii="Times New Roman" w:eastAsia="Calibri" w:hAnsi="Times New Roman" w:cs="Times New Roman"/>
          <w:color w:val="000000"/>
          <w:sz w:val="24"/>
          <w:szCs w:val="24"/>
          <w:lang w:val="ru-RU"/>
        </w:rPr>
        <w:softHyphen/>
        <w:t xml:space="preserve">teca publică între percepția tradițională și utilizatorul modern. – Chișinău, 2015. – P. 185-188. – Mod de acces: </w:t>
      </w:r>
      <w:hyperlink r:id="rId19" w:history="1">
        <w:r w:rsidRPr="0016778C">
          <w:rPr>
            <w:rFonts w:ascii="Times New Roman" w:eastAsia="Calibri" w:hAnsi="Times New Roman" w:cs="Times New Roman"/>
            <w:color w:val="0000FF"/>
            <w:sz w:val="24"/>
            <w:szCs w:val="24"/>
            <w:u w:val="single"/>
            <w:lang w:val="ru-RU"/>
          </w:rPr>
          <w:t>http://www.bnrm.md/files/publicatii/VOsoanu-Biblioteca-publica-intre-perceptia-traditionala-utilizatorul-modern.pdf</w:t>
        </w:r>
      </w:hyperlink>
      <w:r w:rsidRPr="0016778C">
        <w:rPr>
          <w:rFonts w:ascii="Times New Roman" w:eastAsia="Calibri" w:hAnsi="Times New Roman" w:cs="Times New Roman"/>
          <w:color w:val="000000"/>
          <w:sz w:val="24"/>
          <w:szCs w:val="24"/>
          <w:lang w:val="ru-RU"/>
        </w:rPr>
        <w:t xml:space="preserve"> (Accesat 13.01.2020).</w:t>
      </w:r>
    </w:p>
    <w:p w:rsidR="0016778C" w:rsidRPr="0016778C" w:rsidRDefault="0016778C" w:rsidP="0016778C">
      <w:pPr>
        <w:numPr>
          <w:ilvl w:val="0"/>
          <w:numId w:val="14"/>
        </w:numPr>
        <w:spacing w:after="0" w:line="276" w:lineRule="auto"/>
        <w:jc w:val="both"/>
        <w:rPr>
          <w:rFonts w:ascii="Times New Roman" w:eastAsia="Calibri" w:hAnsi="Times New Roman" w:cs="Times New Roman"/>
          <w:color w:val="000000"/>
          <w:sz w:val="24"/>
          <w:szCs w:val="24"/>
          <w:lang w:val="ru-RU"/>
        </w:rPr>
      </w:pPr>
      <w:r w:rsidRPr="0016778C">
        <w:rPr>
          <w:rFonts w:ascii="Times New Roman" w:eastAsia="Calibri" w:hAnsi="Times New Roman" w:cs="Times New Roman"/>
          <w:color w:val="000000"/>
          <w:sz w:val="24"/>
          <w:szCs w:val="24"/>
          <w:lang w:val="ru-RU"/>
        </w:rPr>
        <w:t xml:space="preserve">OSOIANU-FILIP, Vera. </w:t>
      </w:r>
      <w:r w:rsidRPr="0016778C">
        <w:rPr>
          <w:rFonts w:ascii="Times New Roman" w:eastAsia="Calibri" w:hAnsi="Times New Roman" w:cs="Times New Roman"/>
          <w:bCs/>
          <w:color w:val="000000"/>
          <w:sz w:val="24"/>
          <w:szCs w:val="24"/>
          <w:lang w:val="ru-RU"/>
        </w:rPr>
        <w:t xml:space="preserve">Îndrumarea lecturii și relațiile de încredere utilizator – bibliotecă </w:t>
      </w:r>
      <w:r w:rsidRPr="0016778C">
        <w:rPr>
          <w:rFonts w:ascii="Times New Roman" w:eastAsia="Calibri" w:hAnsi="Times New Roman" w:cs="Times New Roman"/>
          <w:color w:val="000000"/>
          <w:sz w:val="24"/>
          <w:szCs w:val="24"/>
          <w:lang w:val="ru-RU"/>
        </w:rPr>
        <w:t>/ Vera Osoianu-Filip // Osoianu-Filip, Vera. Biblioteca publică între percepția tradițională și utilizatorul mo</w:t>
      </w:r>
      <w:r w:rsidRPr="0016778C">
        <w:rPr>
          <w:rFonts w:ascii="Times New Roman" w:eastAsia="Calibri" w:hAnsi="Times New Roman" w:cs="Times New Roman"/>
          <w:color w:val="000000"/>
          <w:sz w:val="24"/>
          <w:szCs w:val="24"/>
          <w:lang w:val="ru-RU"/>
        </w:rPr>
        <w:softHyphen/>
        <w:t xml:space="preserve">dern. – Chișinău, 2015. – P. 189-191. – Mod de acces: </w:t>
      </w:r>
      <w:hyperlink r:id="rId20" w:history="1">
        <w:r w:rsidRPr="0016778C">
          <w:rPr>
            <w:rFonts w:ascii="Times New Roman" w:eastAsia="Calibri" w:hAnsi="Times New Roman" w:cs="Times New Roman"/>
            <w:color w:val="0000FF"/>
            <w:sz w:val="24"/>
            <w:szCs w:val="24"/>
            <w:u w:val="single"/>
            <w:lang w:val="ru-RU"/>
          </w:rPr>
          <w:t>http://www.bnrm.md/files/publicatii/VOsoanu-Biblioteca-publica-intre-perceptia-traditionala-utilizatorul-modern.pdf</w:t>
        </w:r>
      </w:hyperlink>
      <w:r w:rsidRPr="0016778C">
        <w:rPr>
          <w:rFonts w:ascii="Times New Roman" w:eastAsia="Calibri" w:hAnsi="Times New Roman" w:cs="Times New Roman"/>
          <w:color w:val="000000"/>
          <w:sz w:val="24"/>
          <w:szCs w:val="24"/>
          <w:lang w:val="ru-RU"/>
        </w:rPr>
        <w:t xml:space="preserve"> (Accesat 13.01.2020).</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POP, Claudia. Stimularea activităților de lectură în bibliotecile școlare și centrele documentare de informare</w:t>
      </w:r>
      <w:r w:rsidRPr="0016778C">
        <w:rPr>
          <w:rFonts w:ascii="Times New Roman" w:eastAsia="Times New Roman" w:hAnsi="Times New Roman" w:cs="Times New Roman"/>
          <w:sz w:val="24"/>
          <w:szCs w:val="24"/>
          <w:lang w:val="ru-RU"/>
        </w:rPr>
        <w:t xml:space="preserve"> = Stimulating reading activities in school libraries and in Centers for Documentation and Information / Claudia Pop // </w:t>
      </w:r>
      <w:r w:rsidRPr="0016778C">
        <w:rPr>
          <w:rFonts w:ascii="Times New Roman" w:eastAsia="Times New Roman" w:hAnsi="Times New Roman" w:cs="Times New Roman"/>
          <w:iCs/>
          <w:sz w:val="24"/>
          <w:szCs w:val="24"/>
          <w:lang w:val="ru-RU"/>
        </w:rPr>
        <w:t>Revista română de biblioteconomie şi ştiinţa informării</w:t>
      </w:r>
      <w:r w:rsidRPr="0016778C">
        <w:rPr>
          <w:rFonts w:ascii="Times New Roman" w:eastAsia="Times New Roman" w:hAnsi="Times New Roman" w:cs="Times New Roman"/>
          <w:sz w:val="24"/>
          <w:szCs w:val="24"/>
          <w:lang w:val="ru-RU"/>
        </w:rPr>
        <w:t xml:space="preserve"> = Romanian review of library and information science. – 2016. – Vol. 12, Nr 1. –P. 49-58.</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POPESCU, Cristina. Cultivarea lecturii ziditoare </w:t>
      </w:r>
      <w:r w:rsidRPr="0016778C">
        <w:rPr>
          <w:rFonts w:ascii="Times New Roman" w:eastAsia="Times New Roman" w:hAnsi="Times New Roman" w:cs="Times New Roman"/>
          <w:sz w:val="24"/>
          <w:szCs w:val="24"/>
          <w:lang w:val="ru-RU"/>
        </w:rPr>
        <w:t xml:space="preserve">/ Cristina Popescu // </w:t>
      </w:r>
      <w:r w:rsidRPr="0016778C">
        <w:rPr>
          <w:rFonts w:ascii="Times New Roman" w:eastAsia="Times New Roman" w:hAnsi="Times New Roman" w:cs="Times New Roman"/>
          <w:iCs/>
          <w:sz w:val="24"/>
          <w:szCs w:val="24"/>
          <w:lang w:val="ru-RU"/>
        </w:rPr>
        <w:t>Biblioteca. –</w:t>
      </w:r>
      <w:r w:rsidRPr="0016778C">
        <w:rPr>
          <w:rFonts w:ascii="Times New Roman" w:eastAsia="Times New Roman" w:hAnsi="Times New Roman" w:cs="Times New Roman"/>
          <w:sz w:val="24"/>
          <w:szCs w:val="24"/>
          <w:lang w:val="ru-RU"/>
        </w:rPr>
        <w:t xml:space="preserve"> 2018. – Nr 2. – P. 33.</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SACHELARIE, Octavian Mihail. Omul Cărților Fundamentale </w:t>
      </w:r>
      <w:r w:rsidRPr="0016778C">
        <w:rPr>
          <w:rFonts w:ascii="Times New Roman" w:eastAsia="Times New Roman" w:hAnsi="Times New Roman" w:cs="Times New Roman"/>
          <w:sz w:val="24"/>
          <w:szCs w:val="24"/>
          <w:lang w:val="ru-RU"/>
        </w:rPr>
        <w:t xml:space="preserve">/ Octavian Mihail Sachelarie // </w:t>
      </w:r>
      <w:r w:rsidRPr="0016778C">
        <w:rPr>
          <w:rFonts w:ascii="Times New Roman" w:eastAsia="Times New Roman" w:hAnsi="Times New Roman" w:cs="Times New Roman"/>
          <w:iCs/>
          <w:sz w:val="24"/>
          <w:szCs w:val="24"/>
          <w:lang w:val="ru-RU"/>
        </w:rPr>
        <w:t>Biblioteca. –</w:t>
      </w:r>
      <w:r w:rsidRPr="0016778C">
        <w:rPr>
          <w:rFonts w:ascii="Times New Roman" w:eastAsia="Times New Roman" w:hAnsi="Times New Roman" w:cs="Times New Roman"/>
          <w:sz w:val="24"/>
          <w:szCs w:val="24"/>
          <w:lang w:val="ru-RU"/>
        </w:rPr>
        <w:t xml:space="preserve"> 2018. – Nr 6. – P. 161-162.</w:t>
      </w:r>
    </w:p>
    <w:p w:rsidR="0016778C" w:rsidRPr="00914384"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en-US"/>
        </w:rPr>
      </w:pPr>
      <w:r w:rsidRPr="00914384">
        <w:rPr>
          <w:rFonts w:ascii="Times New Roman" w:eastAsia="Times New Roman" w:hAnsi="Times New Roman" w:cs="Times New Roman"/>
          <w:bCs/>
          <w:sz w:val="24"/>
          <w:szCs w:val="24"/>
          <w:lang w:val="en-US"/>
        </w:rPr>
        <w:t xml:space="preserve">SACHELARIE, Octavian Mihail. Omul cu nume de Carte </w:t>
      </w:r>
      <w:r w:rsidRPr="00914384">
        <w:rPr>
          <w:rFonts w:ascii="Times New Roman" w:eastAsia="Times New Roman" w:hAnsi="Times New Roman" w:cs="Times New Roman"/>
          <w:sz w:val="24"/>
          <w:szCs w:val="24"/>
          <w:lang w:val="en-US"/>
        </w:rPr>
        <w:t xml:space="preserve">: [eseu] / Octavian Mihail Sachelarie // </w:t>
      </w:r>
      <w:r w:rsidRPr="00914384">
        <w:rPr>
          <w:rFonts w:ascii="Times New Roman" w:eastAsia="Times New Roman" w:hAnsi="Times New Roman" w:cs="Times New Roman"/>
          <w:iCs/>
          <w:sz w:val="24"/>
          <w:szCs w:val="24"/>
          <w:lang w:val="en-US"/>
        </w:rPr>
        <w:t>Biblioteca. –</w:t>
      </w:r>
      <w:r w:rsidRPr="00914384">
        <w:rPr>
          <w:rFonts w:ascii="Times New Roman" w:eastAsia="Times New Roman" w:hAnsi="Times New Roman" w:cs="Times New Roman"/>
          <w:sz w:val="24"/>
          <w:szCs w:val="24"/>
          <w:lang w:val="en-US"/>
        </w:rPr>
        <w:t xml:space="preserve"> 2018. – Nr 4. – P. 97-98.</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ŞCHIOPU, Constantin. Lectura cognitivă a textului literar versus lectura expresivă: repere metodologice </w:t>
      </w:r>
      <w:r w:rsidRPr="0016778C">
        <w:rPr>
          <w:rFonts w:ascii="Times New Roman" w:eastAsia="Times New Roman" w:hAnsi="Times New Roman" w:cs="Times New Roman"/>
          <w:sz w:val="24"/>
          <w:szCs w:val="24"/>
          <w:lang w:val="ru-RU"/>
        </w:rPr>
        <w:t xml:space="preserve">/ Constantin Șchiopu // </w:t>
      </w:r>
      <w:r w:rsidRPr="0016778C">
        <w:rPr>
          <w:rFonts w:ascii="Times New Roman" w:eastAsia="Times New Roman" w:hAnsi="Times New Roman" w:cs="Times New Roman"/>
          <w:iCs/>
          <w:sz w:val="24"/>
          <w:szCs w:val="24"/>
          <w:lang w:val="ru-RU"/>
        </w:rPr>
        <w:t>Probleme actuale ale științelor umanistice</w:t>
      </w:r>
      <w:r w:rsidRPr="0016778C">
        <w:rPr>
          <w:rFonts w:ascii="Times New Roman" w:eastAsia="Times New Roman" w:hAnsi="Times New Roman" w:cs="Times New Roman"/>
          <w:i/>
          <w:iCs/>
          <w:sz w:val="24"/>
          <w:szCs w:val="24"/>
          <w:lang w:val="ru-RU"/>
        </w:rPr>
        <w:t>.</w:t>
      </w:r>
      <w:r w:rsidRPr="0016778C">
        <w:rPr>
          <w:rFonts w:ascii="Times New Roman" w:eastAsia="Times New Roman" w:hAnsi="Times New Roman" w:cs="Times New Roman"/>
          <w:sz w:val="24"/>
          <w:szCs w:val="24"/>
          <w:lang w:val="ru-RU"/>
        </w:rPr>
        <w:t xml:space="preserve"> – Chișinău, 2012. – Vol. 11, Partea 1. – P. 36-42. </w:t>
      </w:r>
    </w:p>
    <w:p w:rsidR="0016778C" w:rsidRPr="00914384" w:rsidRDefault="0016778C" w:rsidP="0016778C">
      <w:pPr>
        <w:numPr>
          <w:ilvl w:val="0"/>
          <w:numId w:val="14"/>
        </w:numPr>
        <w:spacing w:after="240" w:line="276" w:lineRule="auto"/>
        <w:contextualSpacing/>
        <w:jc w:val="both"/>
        <w:rPr>
          <w:rFonts w:ascii="Times New Roman" w:eastAsia="Times New Roman" w:hAnsi="Times New Roman" w:cs="Times New Roman"/>
          <w:sz w:val="24"/>
          <w:szCs w:val="24"/>
          <w:lang w:val="en-US"/>
        </w:rPr>
      </w:pPr>
      <w:r w:rsidRPr="00914384">
        <w:rPr>
          <w:rFonts w:ascii="Times New Roman" w:eastAsia="Times New Roman" w:hAnsi="Times New Roman" w:cs="Times New Roman"/>
          <w:bCs/>
          <w:sz w:val="24"/>
          <w:szCs w:val="24"/>
          <w:lang w:val="en-US"/>
        </w:rPr>
        <w:t xml:space="preserve">ŞTEFĂNESCU, Alexandru. Seara de carte la ceas aniversar </w:t>
      </w:r>
      <w:r w:rsidRPr="00914384">
        <w:rPr>
          <w:rFonts w:ascii="Times New Roman" w:eastAsia="Times New Roman" w:hAnsi="Times New Roman" w:cs="Times New Roman"/>
          <w:sz w:val="24"/>
          <w:szCs w:val="24"/>
          <w:lang w:val="en-US"/>
        </w:rPr>
        <w:t xml:space="preserve">: [proiectul „Seara de Carte România” susținut de către BJ „I. H. Rădulescu” Dâmbovița] / Alexandru Ștefănescu // </w:t>
      </w:r>
      <w:r w:rsidRPr="00914384">
        <w:rPr>
          <w:rFonts w:ascii="Times New Roman" w:eastAsia="Times New Roman" w:hAnsi="Times New Roman" w:cs="Times New Roman"/>
          <w:iCs/>
          <w:sz w:val="24"/>
          <w:szCs w:val="24"/>
          <w:lang w:val="en-US"/>
        </w:rPr>
        <w:t xml:space="preserve">Curier. – </w:t>
      </w:r>
      <w:r w:rsidRPr="00914384">
        <w:rPr>
          <w:rFonts w:ascii="Times New Roman" w:eastAsia="Times New Roman" w:hAnsi="Times New Roman" w:cs="Times New Roman"/>
          <w:sz w:val="24"/>
          <w:szCs w:val="24"/>
          <w:lang w:val="en-US"/>
        </w:rPr>
        <w:t>2015. – Nr 1. – P. 14-15.</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914384">
        <w:rPr>
          <w:rFonts w:ascii="Times New Roman" w:eastAsia="Times New Roman" w:hAnsi="Times New Roman" w:cs="Times New Roman"/>
          <w:bCs/>
          <w:sz w:val="24"/>
          <w:szCs w:val="24"/>
          <w:lang w:val="en-US"/>
        </w:rPr>
        <w:t xml:space="preserve">TÂRÂLĂ-SAVA, Maricica. Citește și tu! Să ne întoarcem la lectură! </w:t>
      </w:r>
      <w:r w:rsidRPr="00914384">
        <w:rPr>
          <w:rFonts w:ascii="Times New Roman" w:eastAsia="Times New Roman" w:hAnsi="Times New Roman" w:cs="Times New Roman"/>
          <w:sz w:val="24"/>
          <w:szCs w:val="24"/>
          <w:lang w:val="en-US"/>
        </w:rPr>
        <w:t xml:space="preserve">: [programe de promovare a lecturii organizate la BJ „V. A. Urechia”, Galați] / Maricica Târâlă-Sava // </w:t>
      </w:r>
      <w:r w:rsidRPr="00914384">
        <w:rPr>
          <w:rFonts w:ascii="Times New Roman" w:eastAsia="Times New Roman" w:hAnsi="Times New Roman" w:cs="Times New Roman"/>
          <w:iCs/>
          <w:sz w:val="24"/>
          <w:szCs w:val="24"/>
          <w:lang w:val="en-US"/>
        </w:rPr>
        <w:t>Axis Libri. –</w:t>
      </w:r>
      <w:r w:rsidRPr="00914384">
        <w:rPr>
          <w:rFonts w:ascii="Times New Roman" w:eastAsia="Times New Roman" w:hAnsi="Times New Roman" w:cs="Times New Roman"/>
          <w:sz w:val="24"/>
          <w:szCs w:val="24"/>
          <w:lang w:val="en-US"/>
        </w:rPr>
        <w:t xml:space="preserve"> 2018. – Sept. </w:t>
      </w:r>
      <w:r w:rsidRPr="0016778C">
        <w:rPr>
          <w:rFonts w:ascii="Times New Roman" w:eastAsia="Times New Roman" w:hAnsi="Times New Roman" w:cs="Times New Roman"/>
          <w:sz w:val="24"/>
          <w:szCs w:val="24"/>
          <w:lang w:val="ru-RU"/>
        </w:rPr>
        <w:t xml:space="preserve">(Nr 40). – P. 10.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TÂRÂLĂ-SAVA, Maricica. Bătălia cărților – concurs național de lectură </w:t>
      </w:r>
      <w:r w:rsidRPr="0016778C">
        <w:rPr>
          <w:rFonts w:ascii="Times New Roman" w:eastAsia="Times New Roman" w:hAnsi="Times New Roman" w:cs="Times New Roman"/>
          <w:sz w:val="24"/>
          <w:szCs w:val="24"/>
          <w:lang w:val="ru-RU"/>
        </w:rPr>
        <w:t xml:space="preserve">: Galați, 2017 / Maricica Târâlă-Sava // </w:t>
      </w:r>
      <w:r w:rsidRPr="0016778C">
        <w:rPr>
          <w:rFonts w:ascii="Times New Roman" w:eastAsia="Times New Roman" w:hAnsi="Times New Roman" w:cs="Times New Roman"/>
          <w:iCs/>
          <w:sz w:val="24"/>
          <w:szCs w:val="24"/>
          <w:lang w:val="ru-RU"/>
        </w:rPr>
        <w:t xml:space="preserve">Axis Libri. – </w:t>
      </w:r>
      <w:r w:rsidRPr="0016778C">
        <w:rPr>
          <w:rFonts w:ascii="Times New Roman" w:eastAsia="Times New Roman" w:hAnsi="Times New Roman" w:cs="Times New Roman"/>
          <w:sz w:val="24"/>
          <w:szCs w:val="24"/>
          <w:lang w:val="ru-RU"/>
        </w:rPr>
        <w:t xml:space="preserve">2017. – Nr 35 (Iun.). – P. 15.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ZAHARIA, Luminița. Elevii de azi și lectura „modernă” </w:t>
      </w:r>
      <w:r w:rsidRPr="0016778C">
        <w:rPr>
          <w:rFonts w:ascii="Times New Roman" w:eastAsia="Times New Roman" w:hAnsi="Times New Roman" w:cs="Times New Roman"/>
          <w:sz w:val="24"/>
          <w:szCs w:val="24"/>
          <w:lang w:val="ru-RU"/>
        </w:rPr>
        <w:t xml:space="preserve">/ Luminița Zaharia // </w:t>
      </w:r>
      <w:r w:rsidRPr="0016778C">
        <w:rPr>
          <w:rFonts w:ascii="Times New Roman" w:eastAsia="Times New Roman" w:hAnsi="Times New Roman" w:cs="Times New Roman"/>
          <w:iCs/>
          <w:sz w:val="24"/>
          <w:szCs w:val="24"/>
          <w:lang w:val="ru-RU"/>
        </w:rPr>
        <w:t>Axis Libri. –</w:t>
      </w:r>
      <w:r w:rsidRPr="0016778C">
        <w:rPr>
          <w:rFonts w:ascii="Times New Roman" w:eastAsia="Times New Roman" w:hAnsi="Times New Roman" w:cs="Times New Roman"/>
          <w:sz w:val="24"/>
          <w:szCs w:val="24"/>
          <w:lang w:val="ru-RU"/>
        </w:rPr>
        <w:t xml:space="preserve"> 2018. – Mar. (Nr 38). – P. 66-67.</w:t>
      </w:r>
    </w:p>
    <w:p w:rsidR="0016778C" w:rsidRPr="0016778C" w:rsidRDefault="0016778C" w:rsidP="0016778C">
      <w:pPr>
        <w:spacing w:after="0" w:line="276" w:lineRule="auto"/>
        <w:ind w:left="-360"/>
        <w:contextualSpacing/>
        <w:jc w:val="center"/>
        <w:rPr>
          <w:rFonts w:ascii="Times New Roman" w:eastAsia="Times New Roman" w:hAnsi="Times New Roman" w:cs="Times New Roman"/>
          <w:bCs/>
          <w:sz w:val="24"/>
          <w:szCs w:val="24"/>
          <w:lang w:val="ru-RU"/>
        </w:rPr>
      </w:pPr>
    </w:p>
    <w:p w:rsidR="0016778C" w:rsidRPr="0016778C" w:rsidRDefault="0016778C" w:rsidP="0016778C">
      <w:pPr>
        <w:spacing w:after="0" w:line="276" w:lineRule="auto"/>
        <w:ind w:left="-360"/>
        <w:contextualSpacing/>
        <w:jc w:val="center"/>
        <w:rPr>
          <w:rFonts w:ascii="Times New Roman" w:eastAsia="Times New Roman" w:hAnsi="Times New Roman" w:cs="Times New Roman"/>
          <w:bCs/>
          <w:sz w:val="24"/>
          <w:szCs w:val="24"/>
          <w:lang w:val="ru-RU"/>
        </w:rPr>
      </w:pPr>
      <w:r w:rsidRPr="0016778C">
        <w:rPr>
          <w:rFonts w:ascii="Times New Roman" w:eastAsia="Times New Roman" w:hAnsi="Times New Roman" w:cs="Times New Roman"/>
          <w:bCs/>
          <w:sz w:val="24"/>
          <w:szCs w:val="24"/>
          <w:lang w:val="ru-RU"/>
        </w:rPr>
        <w:t>***</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АБРАМОВА, Ю. Н. Проект "Образовательное чтение" </w:t>
      </w:r>
      <w:r w:rsidRPr="0016778C">
        <w:rPr>
          <w:rFonts w:ascii="Times New Roman" w:eastAsia="Times New Roman" w:hAnsi="Times New Roman" w:cs="Times New Roman"/>
          <w:sz w:val="24"/>
          <w:szCs w:val="24"/>
          <w:lang w:val="ru-RU"/>
        </w:rPr>
        <w:t xml:space="preserve">: Как инструмент для увеличения книговыдачи / Ю. Н. Абрамова // </w:t>
      </w:r>
      <w:r w:rsidRPr="0016778C">
        <w:rPr>
          <w:rFonts w:ascii="Times New Roman" w:eastAsia="Times New Roman" w:hAnsi="Times New Roman" w:cs="Times New Roman"/>
          <w:iCs/>
          <w:sz w:val="24"/>
          <w:szCs w:val="24"/>
          <w:lang w:val="ru-RU"/>
        </w:rPr>
        <w:t>Библиотечное дъло.</w:t>
      </w:r>
      <w:r w:rsidRPr="0016778C">
        <w:rPr>
          <w:rFonts w:ascii="Times New Roman" w:eastAsia="Times New Roman" w:hAnsi="Times New Roman" w:cs="Times New Roman"/>
          <w:sz w:val="24"/>
          <w:szCs w:val="24"/>
          <w:lang w:val="ru-RU"/>
        </w:rPr>
        <w:t xml:space="preserve"> – 2018. – № 06. – С. 30-32.</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АЛИЕВА, Э. А. Буктрейлер как инструмент образования </w:t>
      </w:r>
      <w:r w:rsidRPr="0016778C">
        <w:rPr>
          <w:rFonts w:ascii="Times New Roman" w:eastAsia="Times New Roman" w:hAnsi="Times New Roman" w:cs="Times New Roman"/>
          <w:sz w:val="24"/>
          <w:szCs w:val="24"/>
          <w:lang w:val="ru-RU"/>
        </w:rPr>
        <w:t xml:space="preserve">: Новый метод привлечения читателей в информационно-ресурсные центры / Э. А. Алиева //  </w:t>
      </w:r>
      <w:r w:rsidRPr="0016778C">
        <w:rPr>
          <w:rFonts w:ascii="Times New Roman" w:eastAsia="Times New Roman" w:hAnsi="Times New Roman" w:cs="Times New Roman"/>
          <w:iCs/>
          <w:sz w:val="24"/>
          <w:szCs w:val="24"/>
          <w:lang w:val="ru-RU"/>
        </w:rPr>
        <w:t>Библиотечное дъло. –</w:t>
      </w:r>
      <w:r w:rsidRPr="0016778C">
        <w:rPr>
          <w:rFonts w:ascii="Times New Roman" w:eastAsia="Times New Roman" w:hAnsi="Times New Roman" w:cs="Times New Roman"/>
          <w:sz w:val="24"/>
          <w:szCs w:val="24"/>
          <w:lang w:val="ru-RU"/>
        </w:rPr>
        <w:t xml:space="preserve"> 2018. – № 09. – С. 40-41.</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АХМЕДОВА, Л. Н. Библиотерапия - лечение книгой или совершенствование с помощью книги </w:t>
      </w:r>
      <w:r w:rsidRPr="0016778C">
        <w:rPr>
          <w:rFonts w:ascii="Times New Roman" w:eastAsia="Times New Roman" w:hAnsi="Times New Roman" w:cs="Times New Roman"/>
          <w:sz w:val="24"/>
          <w:szCs w:val="24"/>
          <w:lang w:val="ru-RU"/>
        </w:rPr>
        <w:t xml:space="preserve">/ Л. Н. Ахмедова // </w:t>
      </w:r>
      <w:r w:rsidRPr="0016778C">
        <w:rPr>
          <w:rFonts w:ascii="Times New Roman" w:eastAsia="Times New Roman" w:hAnsi="Times New Roman" w:cs="Times New Roman"/>
          <w:iCs/>
          <w:sz w:val="24"/>
          <w:szCs w:val="24"/>
          <w:lang w:val="ru-RU"/>
        </w:rPr>
        <w:t xml:space="preserve">Вестник Библиотечной Ассамблеи Евразии. – </w:t>
      </w:r>
      <w:r w:rsidRPr="0016778C">
        <w:rPr>
          <w:rFonts w:ascii="Times New Roman" w:eastAsia="Times New Roman" w:hAnsi="Times New Roman" w:cs="Times New Roman"/>
          <w:sz w:val="24"/>
          <w:szCs w:val="24"/>
          <w:lang w:val="ru-RU"/>
        </w:rPr>
        <w:t xml:space="preserve">2018. – № 1. – С. 49-52.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БОРОДИНА, В. А. Изучение продуктивности чтения текстов новой природы: основные направления исследования в интересах будущего библиотек </w:t>
      </w:r>
      <w:r w:rsidRPr="0016778C">
        <w:rPr>
          <w:rFonts w:ascii="Times New Roman" w:eastAsia="Times New Roman" w:hAnsi="Times New Roman" w:cs="Times New Roman"/>
          <w:sz w:val="24"/>
          <w:szCs w:val="24"/>
          <w:lang w:val="ru-RU"/>
        </w:rPr>
        <w:t xml:space="preserve">/ В. А. Бородина // </w:t>
      </w:r>
      <w:r w:rsidRPr="0016778C">
        <w:rPr>
          <w:rFonts w:ascii="Times New Roman" w:eastAsia="Times New Roman" w:hAnsi="Times New Roman" w:cs="Times New Roman"/>
          <w:iCs/>
          <w:sz w:val="24"/>
          <w:szCs w:val="24"/>
          <w:lang w:val="ru-RU"/>
        </w:rPr>
        <w:t xml:space="preserve">Библиотековедение. – </w:t>
      </w:r>
      <w:r w:rsidRPr="0016778C">
        <w:rPr>
          <w:rFonts w:ascii="Times New Roman" w:eastAsia="Times New Roman" w:hAnsi="Times New Roman" w:cs="Times New Roman"/>
          <w:sz w:val="24"/>
          <w:szCs w:val="24"/>
          <w:lang w:val="ru-RU"/>
        </w:rPr>
        <w:t xml:space="preserve">2017. –  Т. 66, № 2. – С. 159-166 .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БОРОДИНА, В. А. Качество чтения отраслевой литературы: критериальный подход </w:t>
      </w:r>
      <w:r w:rsidRPr="0016778C">
        <w:rPr>
          <w:rFonts w:ascii="Times New Roman" w:eastAsia="Times New Roman" w:hAnsi="Times New Roman" w:cs="Times New Roman"/>
          <w:sz w:val="24"/>
          <w:szCs w:val="24"/>
          <w:lang w:val="ru-RU"/>
        </w:rPr>
        <w:t xml:space="preserve">/ В. А. Бородина // </w:t>
      </w:r>
      <w:r w:rsidRPr="0016778C">
        <w:rPr>
          <w:rFonts w:ascii="Times New Roman" w:eastAsia="Times New Roman" w:hAnsi="Times New Roman" w:cs="Times New Roman"/>
          <w:iCs/>
          <w:sz w:val="24"/>
          <w:szCs w:val="24"/>
          <w:lang w:val="ru-RU"/>
        </w:rPr>
        <w:t>Библиотековедение. –</w:t>
      </w:r>
      <w:r w:rsidRPr="0016778C">
        <w:rPr>
          <w:rFonts w:ascii="Times New Roman" w:eastAsia="Times New Roman" w:hAnsi="Times New Roman" w:cs="Times New Roman"/>
          <w:sz w:val="24"/>
          <w:szCs w:val="24"/>
          <w:lang w:val="ru-RU"/>
        </w:rPr>
        <w:t xml:space="preserve"> 2016. – №1. – С. 41-46.</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eastAsia="ru-RU"/>
        </w:rPr>
      </w:pPr>
      <w:r w:rsidRPr="0016778C">
        <w:rPr>
          <w:rFonts w:ascii="Times New Roman" w:eastAsia="Times New Roman" w:hAnsi="Times New Roman" w:cs="Times New Roman"/>
          <w:bCs/>
          <w:sz w:val="24"/>
          <w:szCs w:val="24"/>
          <w:lang w:val="ru-RU" w:eastAsia="ru-RU"/>
        </w:rPr>
        <w:t>ВАРОЧКИНА, М. В. Площадки виртуального общения</w:t>
      </w:r>
      <w:r w:rsidRPr="0016778C">
        <w:rPr>
          <w:rFonts w:ascii="Times New Roman" w:eastAsia="Times New Roman" w:hAnsi="Times New Roman" w:cs="Times New Roman"/>
          <w:sz w:val="24"/>
          <w:szCs w:val="24"/>
          <w:lang w:val="ru-RU" w:eastAsia="ru-RU"/>
        </w:rPr>
        <w:t xml:space="preserve"> : Новые средства привлечения к чтению детей и подростков / М. В. Варочкина // </w:t>
      </w:r>
      <w:r w:rsidRPr="0016778C">
        <w:rPr>
          <w:rFonts w:ascii="Times New Roman" w:eastAsia="Times New Roman" w:hAnsi="Times New Roman" w:cs="Times New Roman"/>
          <w:iCs/>
          <w:sz w:val="24"/>
          <w:szCs w:val="24"/>
          <w:lang w:val="ru-RU" w:eastAsia="ru-RU"/>
        </w:rPr>
        <w:t>Библиотечное дъло. –</w:t>
      </w:r>
      <w:r w:rsidRPr="0016778C">
        <w:rPr>
          <w:rFonts w:ascii="Times New Roman" w:eastAsia="Times New Roman" w:hAnsi="Times New Roman" w:cs="Times New Roman"/>
          <w:sz w:val="24"/>
          <w:szCs w:val="24"/>
          <w:lang w:val="ru-RU" w:eastAsia="ru-RU"/>
        </w:rPr>
        <w:t xml:space="preserve"> 2016. – № 09. – С. 11-13.</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ВОЛЬСКИЙ, Н. Н. Доктор Ватсон и проблема идеального читателя </w:t>
      </w:r>
      <w:r w:rsidRPr="0016778C">
        <w:rPr>
          <w:rFonts w:ascii="Times New Roman" w:eastAsia="Times New Roman" w:hAnsi="Times New Roman" w:cs="Times New Roman"/>
          <w:sz w:val="24"/>
          <w:szCs w:val="24"/>
          <w:lang w:val="ru-RU"/>
        </w:rPr>
        <w:t xml:space="preserve">: О чтении наивном и профессональном / Н. Н. Вольский // </w:t>
      </w:r>
      <w:r w:rsidRPr="0016778C">
        <w:rPr>
          <w:rFonts w:ascii="Times New Roman" w:eastAsia="Times New Roman" w:hAnsi="Times New Roman" w:cs="Times New Roman"/>
          <w:iCs/>
          <w:sz w:val="24"/>
          <w:szCs w:val="24"/>
          <w:lang w:val="ru-RU"/>
        </w:rPr>
        <w:t>Библиотечное дъло. –</w:t>
      </w:r>
      <w:r w:rsidRPr="0016778C">
        <w:rPr>
          <w:rFonts w:ascii="Times New Roman" w:eastAsia="Times New Roman" w:hAnsi="Times New Roman" w:cs="Times New Roman"/>
          <w:sz w:val="24"/>
          <w:szCs w:val="24"/>
          <w:lang w:val="ru-RU"/>
        </w:rPr>
        <w:t xml:space="preserve"> 2018. – № 01. – С. 8-16.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ГАДУЛА, И. В. Взаимодействие семьи и библиотеки </w:t>
      </w:r>
      <w:r w:rsidRPr="0016778C">
        <w:rPr>
          <w:rFonts w:ascii="Times New Roman" w:eastAsia="Times New Roman" w:hAnsi="Times New Roman" w:cs="Times New Roman"/>
          <w:sz w:val="24"/>
          <w:szCs w:val="24"/>
          <w:lang w:val="ru-RU"/>
        </w:rPr>
        <w:t xml:space="preserve">: Важный фактор формировния читателя-ребёнка / И. В. Гадула // </w:t>
      </w:r>
      <w:r w:rsidRPr="0016778C">
        <w:rPr>
          <w:rFonts w:ascii="Times New Roman" w:eastAsia="Times New Roman" w:hAnsi="Times New Roman" w:cs="Times New Roman"/>
          <w:iCs/>
          <w:sz w:val="24"/>
          <w:szCs w:val="24"/>
          <w:lang w:val="ru-RU"/>
        </w:rPr>
        <w:t>Библиотечное дъло. –</w:t>
      </w:r>
      <w:r w:rsidRPr="0016778C">
        <w:rPr>
          <w:rFonts w:ascii="Times New Roman" w:eastAsia="Times New Roman" w:hAnsi="Times New Roman" w:cs="Times New Roman"/>
          <w:sz w:val="24"/>
          <w:szCs w:val="24"/>
          <w:lang w:val="ru-RU"/>
        </w:rPr>
        <w:t xml:space="preserve"> 2018. – № 05. – С. 31-36.</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ГАДУЛА, Ирина. В фокусе – подросток </w:t>
      </w:r>
      <w:r w:rsidRPr="0016778C">
        <w:rPr>
          <w:rFonts w:ascii="Times New Roman" w:eastAsia="Times New Roman" w:hAnsi="Times New Roman" w:cs="Times New Roman"/>
          <w:sz w:val="24"/>
          <w:szCs w:val="24"/>
          <w:lang w:val="ru-RU"/>
        </w:rPr>
        <w:t xml:space="preserve">: Социологическое исследование „Современный подросток в зеркале чтения” / Ирина Гадула // </w:t>
      </w:r>
      <w:r w:rsidRPr="0016778C">
        <w:rPr>
          <w:rFonts w:ascii="Times New Roman" w:eastAsia="Times New Roman" w:hAnsi="Times New Roman" w:cs="Times New Roman"/>
          <w:iCs/>
          <w:sz w:val="24"/>
          <w:szCs w:val="24"/>
          <w:lang w:val="ru-RU"/>
        </w:rPr>
        <w:t>Библиотека. – 2017</w:t>
      </w:r>
      <w:r w:rsidRPr="0016778C">
        <w:rPr>
          <w:rFonts w:ascii="Times New Roman" w:eastAsia="Times New Roman" w:hAnsi="Times New Roman" w:cs="Times New Roman"/>
          <w:sz w:val="24"/>
          <w:szCs w:val="24"/>
          <w:lang w:val="ru-RU"/>
        </w:rPr>
        <w:t xml:space="preserve">. – № 9. – С. 55-59.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eastAsia="ru-RU"/>
        </w:rPr>
        <w:t xml:space="preserve">ГАНЗИКОВА, Г. С. Буктрейлер или аннотация в видеоформате </w:t>
      </w:r>
      <w:r w:rsidRPr="0016778C">
        <w:rPr>
          <w:rFonts w:ascii="Times New Roman" w:eastAsia="Times New Roman" w:hAnsi="Times New Roman" w:cs="Times New Roman"/>
          <w:sz w:val="24"/>
          <w:szCs w:val="24"/>
          <w:lang w:val="ru-RU" w:eastAsia="ru-RU"/>
        </w:rPr>
        <w:t xml:space="preserve">: Эффективные способы продвижения новой книги / Г. С. Ганзикова // </w:t>
      </w:r>
      <w:r w:rsidRPr="0016778C">
        <w:rPr>
          <w:rFonts w:ascii="Times New Roman" w:eastAsia="Times New Roman" w:hAnsi="Times New Roman" w:cs="Times New Roman"/>
          <w:iCs/>
          <w:sz w:val="24"/>
          <w:szCs w:val="24"/>
          <w:lang w:val="ru-RU" w:eastAsia="ru-RU"/>
        </w:rPr>
        <w:t>Библиотечное дъло. –</w:t>
      </w:r>
      <w:r w:rsidRPr="0016778C">
        <w:rPr>
          <w:rFonts w:ascii="Times New Roman" w:eastAsia="Times New Roman" w:hAnsi="Times New Roman" w:cs="Times New Roman"/>
          <w:sz w:val="24"/>
          <w:szCs w:val="24"/>
          <w:lang w:val="ru-RU" w:eastAsia="ru-RU"/>
        </w:rPr>
        <w:t xml:space="preserve"> 2016. – № 09. – С. 7-10.</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ГОЛЕВА, О. П. Сетевые ресурсы в пропаганде чтения и рекламе издательской продукции </w:t>
      </w:r>
      <w:r w:rsidRPr="0016778C">
        <w:rPr>
          <w:rFonts w:ascii="Times New Roman" w:eastAsia="Times New Roman" w:hAnsi="Times New Roman" w:cs="Times New Roman"/>
          <w:sz w:val="24"/>
          <w:szCs w:val="24"/>
          <w:lang w:val="ru-RU"/>
        </w:rPr>
        <w:t>/ О. П. Голева // Библиография</w:t>
      </w:r>
      <w:r w:rsidRPr="0016778C">
        <w:rPr>
          <w:rFonts w:ascii="Times New Roman" w:eastAsia="Times New Roman" w:hAnsi="Times New Roman" w:cs="Times New Roman"/>
          <w:iCs/>
          <w:sz w:val="24"/>
          <w:szCs w:val="24"/>
          <w:lang w:val="ru-RU"/>
        </w:rPr>
        <w:t>. –</w:t>
      </w:r>
      <w:r w:rsidRPr="0016778C">
        <w:rPr>
          <w:rFonts w:ascii="Times New Roman" w:eastAsia="Times New Roman" w:hAnsi="Times New Roman" w:cs="Times New Roman"/>
          <w:sz w:val="24"/>
          <w:szCs w:val="24"/>
          <w:lang w:val="ru-RU"/>
        </w:rPr>
        <w:t xml:space="preserve"> 2017. – № 1. – С. 31-40.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ГОЛОВНОВА, К. А. Литературные проекты </w:t>
      </w:r>
      <w:r w:rsidRPr="0016778C">
        <w:rPr>
          <w:rFonts w:ascii="Times New Roman" w:eastAsia="Times New Roman" w:hAnsi="Times New Roman" w:cs="Times New Roman"/>
          <w:sz w:val="24"/>
          <w:szCs w:val="24"/>
          <w:lang w:val="ru-RU"/>
        </w:rPr>
        <w:t xml:space="preserve">: Формирование эстетической культуры молодёжи / К. А. Головнова // </w:t>
      </w:r>
      <w:r w:rsidRPr="0016778C">
        <w:rPr>
          <w:rFonts w:ascii="Times New Roman" w:eastAsia="Times New Roman" w:hAnsi="Times New Roman" w:cs="Times New Roman"/>
          <w:iCs/>
          <w:sz w:val="24"/>
          <w:szCs w:val="24"/>
          <w:lang w:val="ru-RU"/>
        </w:rPr>
        <w:t>Библиотечное дъло. –</w:t>
      </w:r>
      <w:r w:rsidRPr="0016778C">
        <w:rPr>
          <w:rFonts w:ascii="Times New Roman" w:eastAsia="Times New Roman" w:hAnsi="Times New Roman" w:cs="Times New Roman"/>
          <w:sz w:val="24"/>
          <w:szCs w:val="24"/>
          <w:lang w:val="ru-RU"/>
        </w:rPr>
        <w:t xml:space="preserve"> 2018. – № 16. – С. 27-29.</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ГРИХАНОВ, Ю. А. Буккросинг: анализ его трансформации в России </w:t>
      </w:r>
      <w:r w:rsidRPr="0016778C">
        <w:rPr>
          <w:rFonts w:ascii="Times New Roman" w:eastAsia="Times New Roman" w:hAnsi="Times New Roman" w:cs="Times New Roman"/>
          <w:sz w:val="24"/>
          <w:szCs w:val="24"/>
          <w:lang w:val="ru-RU"/>
        </w:rPr>
        <w:t xml:space="preserve">/ Ю. А. Гриханов // </w:t>
      </w:r>
      <w:r w:rsidRPr="0016778C">
        <w:rPr>
          <w:rFonts w:ascii="Times New Roman" w:eastAsia="Times New Roman" w:hAnsi="Times New Roman" w:cs="Times New Roman"/>
          <w:iCs/>
          <w:sz w:val="24"/>
          <w:szCs w:val="24"/>
          <w:lang w:val="ru-RU"/>
        </w:rPr>
        <w:t>Научные и технические библиотеки. –</w:t>
      </w:r>
      <w:r w:rsidRPr="0016778C">
        <w:rPr>
          <w:rFonts w:ascii="Times New Roman" w:eastAsia="Times New Roman" w:hAnsi="Times New Roman" w:cs="Times New Roman"/>
          <w:sz w:val="24"/>
          <w:szCs w:val="24"/>
          <w:lang w:val="ru-RU"/>
        </w:rPr>
        <w:t xml:space="preserve"> 2018. – № 5. – С. 47-55.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ДРОЗДОВА, О. В. Развитие и поддержка чтения "особых" читательских групп в формате библиотеки : Библиотерапевтическмй подход </w:t>
      </w:r>
      <w:r w:rsidRPr="0016778C">
        <w:rPr>
          <w:rFonts w:ascii="Times New Roman" w:eastAsia="Times New Roman" w:hAnsi="Times New Roman" w:cs="Times New Roman"/>
          <w:sz w:val="24"/>
          <w:szCs w:val="24"/>
          <w:lang w:val="ru-RU"/>
        </w:rPr>
        <w:t xml:space="preserve">/ О. В. Дроздова // </w:t>
      </w:r>
      <w:r w:rsidRPr="0016778C">
        <w:rPr>
          <w:rFonts w:ascii="Times New Roman" w:eastAsia="Times New Roman" w:hAnsi="Times New Roman" w:cs="Times New Roman"/>
          <w:iCs/>
          <w:sz w:val="24"/>
          <w:szCs w:val="24"/>
          <w:lang w:val="ru-RU"/>
        </w:rPr>
        <w:t>Библиотечное дъло. –</w:t>
      </w:r>
      <w:r w:rsidRPr="0016778C">
        <w:rPr>
          <w:rFonts w:ascii="Times New Roman" w:eastAsia="Times New Roman" w:hAnsi="Times New Roman" w:cs="Times New Roman"/>
          <w:sz w:val="24"/>
          <w:szCs w:val="24"/>
          <w:lang w:val="ru-RU"/>
        </w:rPr>
        <w:t xml:space="preserve"> 2018. – № 04. – С. 12-14.</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ЕВТЮХИНА, Елена. Найти подход к пользователю </w:t>
      </w:r>
      <w:r w:rsidRPr="0016778C">
        <w:rPr>
          <w:rFonts w:ascii="Times New Roman" w:eastAsia="Times New Roman" w:hAnsi="Times New Roman" w:cs="Times New Roman"/>
          <w:sz w:val="24"/>
          <w:szCs w:val="24"/>
          <w:lang w:val="ru-RU"/>
        </w:rPr>
        <w:t xml:space="preserve">: Принципы библиопсихологии в действии / Елена Евтюхина // </w:t>
      </w:r>
      <w:r w:rsidRPr="0016778C">
        <w:rPr>
          <w:rFonts w:ascii="Times New Roman" w:eastAsia="Times New Roman" w:hAnsi="Times New Roman" w:cs="Times New Roman"/>
          <w:iCs/>
          <w:sz w:val="24"/>
          <w:szCs w:val="24"/>
          <w:lang w:val="ru-RU"/>
        </w:rPr>
        <w:t>Библиотека. –</w:t>
      </w:r>
      <w:r w:rsidRPr="0016778C">
        <w:rPr>
          <w:rFonts w:ascii="Times New Roman" w:eastAsia="Times New Roman" w:hAnsi="Times New Roman" w:cs="Times New Roman"/>
          <w:sz w:val="24"/>
          <w:szCs w:val="24"/>
          <w:lang w:val="ru-RU"/>
        </w:rPr>
        <w:t xml:space="preserve"> 2016. – № 2. – С. 42-43.</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ЕЛИЗАРОВА, И. И.</w:t>
      </w:r>
      <w:r w:rsidRPr="0016778C">
        <w:rPr>
          <w:rFonts w:ascii="Times New Roman" w:eastAsia="Times New Roman" w:hAnsi="Times New Roman" w:cs="Times New Roman"/>
          <w:sz w:val="24"/>
          <w:szCs w:val="24"/>
          <w:lang w:val="ru-RU"/>
        </w:rPr>
        <w:t xml:space="preserve"> </w:t>
      </w:r>
      <w:r w:rsidRPr="0016778C">
        <w:rPr>
          <w:rFonts w:ascii="Times New Roman" w:eastAsia="Times New Roman" w:hAnsi="Times New Roman" w:cs="Times New Roman"/>
          <w:bCs/>
          <w:sz w:val="24"/>
          <w:szCs w:val="24"/>
          <w:lang w:val="ru-RU"/>
        </w:rPr>
        <w:t xml:space="preserve">К книге и чтению – через игры и общение </w:t>
      </w:r>
      <w:r w:rsidRPr="0016778C">
        <w:rPr>
          <w:rFonts w:ascii="Times New Roman" w:eastAsia="Times New Roman" w:hAnsi="Times New Roman" w:cs="Times New Roman"/>
          <w:sz w:val="24"/>
          <w:szCs w:val="24"/>
          <w:lang w:val="ru-RU"/>
        </w:rPr>
        <w:t xml:space="preserve">: В поисках золотой середины / И. И. Елизарова, Е. П. Карпова // </w:t>
      </w:r>
      <w:r w:rsidRPr="0016778C">
        <w:rPr>
          <w:rFonts w:ascii="Times New Roman" w:eastAsia="Times New Roman" w:hAnsi="Times New Roman" w:cs="Times New Roman"/>
          <w:iCs/>
          <w:sz w:val="24"/>
          <w:szCs w:val="24"/>
          <w:lang w:val="ru-RU"/>
        </w:rPr>
        <w:t>Библиотечное дъло. –</w:t>
      </w:r>
      <w:r w:rsidRPr="0016778C">
        <w:rPr>
          <w:rFonts w:ascii="Times New Roman" w:eastAsia="Times New Roman" w:hAnsi="Times New Roman" w:cs="Times New Roman"/>
          <w:sz w:val="24"/>
          <w:szCs w:val="24"/>
          <w:lang w:val="ru-RU"/>
        </w:rPr>
        <w:t xml:space="preserve"> 2018. – № 16. – С. 15-19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ЖАРИКОВА, А. Н. Поверхностный читатель </w:t>
      </w:r>
      <w:r w:rsidRPr="0016778C">
        <w:rPr>
          <w:rFonts w:ascii="Times New Roman" w:eastAsia="Times New Roman" w:hAnsi="Times New Roman" w:cs="Times New Roman"/>
          <w:sz w:val="24"/>
          <w:szCs w:val="24"/>
          <w:lang w:val="ru-RU"/>
        </w:rPr>
        <w:t xml:space="preserve">: Чтение без разумения / А. Н. Жарикова // </w:t>
      </w:r>
      <w:r w:rsidRPr="0016778C">
        <w:rPr>
          <w:rFonts w:ascii="Times New Roman" w:eastAsia="Times New Roman" w:hAnsi="Times New Roman" w:cs="Times New Roman"/>
          <w:iCs/>
          <w:sz w:val="24"/>
          <w:szCs w:val="24"/>
          <w:lang w:val="ru-RU"/>
        </w:rPr>
        <w:t xml:space="preserve">Библиотечное дъло. – </w:t>
      </w:r>
      <w:r w:rsidRPr="0016778C">
        <w:rPr>
          <w:rFonts w:ascii="Times New Roman" w:eastAsia="Times New Roman" w:hAnsi="Times New Roman" w:cs="Times New Roman"/>
          <w:sz w:val="24"/>
          <w:szCs w:val="24"/>
          <w:lang w:val="ru-RU"/>
        </w:rPr>
        <w:t xml:space="preserve">2017. – № 20. – С. 42-44.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КАЛИНИНА, Елена. Стихийные собрания и плановые встречи </w:t>
      </w:r>
      <w:r w:rsidRPr="0016778C">
        <w:rPr>
          <w:rFonts w:ascii="Times New Roman" w:eastAsia="Times New Roman" w:hAnsi="Times New Roman" w:cs="Times New Roman"/>
          <w:sz w:val="24"/>
          <w:szCs w:val="24"/>
          <w:lang w:val="ru-RU"/>
        </w:rPr>
        <w:t xml:space="preserve">: Интернет-чайная / Елена Калинина // </w:t>
      </w:r>
      <w:r w:rsidRPr="0016778C">
        <w:rPr>
          <w:rFonts w:ascii="Times New Roman" w:eastAsia="Times New Roman" w:hAnsi="Times New Roman" w:cs="Times New Roman"/>
          <w:iCs/>
          <w:sz w:val="24"/>
          <w:szCs w:val="24"/>
          <w:lang w:val="ru-RU"/>
        </w:rPr>
        <w:t>Библиотека. –</w:t>
      </w:r>
      <w:r w:rsidRPr="0016778C">
        <w:rPr>
          <w:rFonts w:ascii="Times New Roman" w:eastAsia="Times New Roman" w:hAnsi="Times New Roman" w:cs="Times New Roman"/>
          <w:sz w:val="24"/>
          <w:szCs w:val="24"/>
          <w:lang w:val="ru-RU"/>
        </w:rPr>
        <w:t xml:space="preserve"> 2016. – № 2. – С. 49-53.</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КАШИН, Р. В. Книга как эмоционально-информационный объект </w:t>
      </w:r>
      <w:r w:rsidRPr="0016778C">
        <w:rPr>
          <w:rFonts w:ascii="Times New Roman" w:eastAsia="Times New Roman" w:hAnsi="Times New Roman" w:cs="Times New Roman"/>
          <w:sz w:val="24"/>
          <w:szCs w:val="24"/>
          <w:lang w:val="ru-RU"/>
        </w:rPr>
        <w:t xml:space="preserve">: Радость тактильных ощущений / Р. В. Кашин // </w:t>
      </w:r>
      <w:r w:rsidRPr="0016778C">
        <w:rPr>
          <w:rFonts w:ascii="Times New Roman" w:eastAsia="Times New Roman" w:hAnsi="Times New Roman" w:cs="Times New Roman"/>
          <w:iCs/>
          <w:sz w:val="24"/>
          <w:szCs w:val="24"/>
          <w:lang w:val="ru-RU"/>
        </w:rPr>
        <w:t>Библиотечное дъло.</w:t>
      </w:r>
      <w:r w:rsidRPr="0016778C">
        <w:rPr>
          <w:rFonts w:ascii="Times New Roman" w:eastAsia="Times New Roman" w:hAnsi="Times New Roman" w:cs="Times New Roman"/>
          <w:sz w:val="24"/>
          <w:szCs w:val="24"/>
          <w:lang w:val="ru-RU"/>
        </w:rPr>
        <w:t xml:space="preserve"> – 2017. – № 23. – С. 29-32.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КОНСТАНТИНОВА, О. В. Радиовстречи с читателями </w:t>
      </w:r>
      <w:r w:rsidRPr="0016778C">
        <w:rPr>
          <w:rFonts w:ascii="Times New Roman" w:eastAsia="Times New Roman" w:hAnsi="Times New Roman" w:cs="Times New Roman"/>
          <w:sz w:val="24"/>
          <w:szCs w:val="24"/>
          <w:lang w:val="ru-RU"/>
        </w:rPr>
        <w:t xml:space="preserve">: Герои рекомендуют „нужные книжки” / О. В. Константинова // </w:t>
      </w:r>
      <w:r w:rsidRPr="0016778C">
        <w:rPr>
          <w:rFonts w:ascii="Times New Roman" w:eastAsia="Times New Roman" w:hAnsi="Times New Roman" w:cs="Times New Roman"/>
          <w:iCs/>
          <w:sz w:val="24"/>
          <w:szCs w:val="24"/>
          <w:lang w:val="ru-RU"/>
        </w:rPr>
        <w:t xml:space="preserve">Библиотечное дъло. – </w:t>
      </w:r>
      <w:r w:rsidRPr="0016778C">
        <w:rPr>
          <w:rFonts w:ascii="Times New Roman" w:eastAsia="Times New Roman" w:hAnsi="Times New Roman" w:cs="Times New Roman"/>
          <w:sz w:val="24"/>
          <w:szCs w:val="24"/>
          <w:lang w:val="ru-RU"/>
        </w:rPr>
        <w:t xml:space="preserve">2017. – № 11. – С. 5-6.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bCs/>
          <w:sz w:val="24"/>
          <w:szCs w:val="24"/>
          <w:lang w:val="ru-RU"/>
        </w:rPr>
      </w:pPr>
      <w:r w:rsidRPr="0016778C">
        <w:rPr>
          <w:rFonts w:ascii="Times New Roman" w:eastAsia="Times New Roman" w:hAnsi="Times New Roman" w:cs="Times New Roman"/>
          <w:bCs/>
          <w:sz w:val="24"/>
          <w:szCs w:val="24"/>
          <w:lang w:val="ru-RU"/>
        </w:rPr>
        <w:t xml:space="preserve">КОРОЛЁВА, И. С. Очевидное и неочевидное чтение, или Ценности имеют свойства меняться </w:t>
      </w:r>
      <w:r w:rsidRPr="0016778C">
        <w:rPr>
          <w:rFonts w:ascii="Times New Roman" w:eastAsia="Times New Roman" w:hAnsi="Times New Roman" w:cs="Times New Roman"/>
          <w:sz w:val="24"/>
          <w:szCs w:val="24"/>
          <w:lang w:val="ru-RU"/>
        </w:rPr>
        <w:t xml:space="preserve">/ И. С. Королёва // </w:t>
      </w:r>
      <w:r w:rsidRPr="0016778C">
        <w:rPr>
          <w:rFonts w:ascii="Times New Roman" w:eastAsia="Times New Roman" w:hAnsi="Times New Roman" w:cs="Times New Roman"/>
          <w:iCs/>
          <w:sz w:val="24"/>
          <w:szCs w:val="24"/>
          <w:lang w:val="ru-RU"/>
        </w:rPr>
        <w:t xml:space="preserve">Библиотечное дъло. – </w:t>
      </w:r>
      <w:r w:rsidRPr="0016778C">
        <w:rPr>
          <w:rFonts w:ascii="Times New Roman" w:eastAsia="Times New Roman" w:hAnsi="Times New Roman" w:cs="Times New Roman"/>
          <w:sz w:val="24"/>
          <w:szCs w:val="24"/>
          <w:lang w:val="ru-RU"/>
        </w:rPr>
        <w:t xml:space="preserve">2017. – № 12. – С. 18-22.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КРЕСТИНА, Елена. Мемуарная, адресная, юбилейная </w:t>
      </w:r>
      <w:r w:rsidRPr="0016778C">
        <w:rPr>
          <w:rFonts w:ascii="Times New Roman" w:eastAsia="Times New Roman" w:hAnsi="Times New Roman" w:cs="Times New Roman"/>
          <w:sz w:val="24"/>
          <w:szCs w:val="24"/>
          <w:lang w:val="ru-RU"/>
        </w:rPr>
        <w:t xml:space="preserve">: Как сделать литературу востребованной / Елена Крестина // </w:t>
      </w:r>
      <w:r w:rsidRPr="0016778C">
        <w:rPr>
          <w:rFonts w:ascii="Times New Roman" w:eastAsia="Times New Roman" w:hAnsi="Times New Roman" w:cs="Times New Roman"/>
          <w:iCs/>
          <w:sz w:val="24"/>
          <w:szCs w:val="24"/>
          <w:lang w:val="ru-RU"/>
        </w:rPr>
        <w:t>Библиотека. – 2017</w:t>
      </w:r>
      <w:r w:rsidRPr="0016778C">
        <w:rPr>
          <w:rFonts w:ascii="Times New Roman" w:eastAsia="Times New Roman" w:hAnsi="Times New Roman" w:cs="Times New Roman"/>
          <w:sz w:val="24"/>
          <w:szCs w:val="24"/>
          <w:lang w:val="ru-RU"/>
        </w:rPr>
        <w:t>. – № 10. – С. 11-14.</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КУБРЯК, Елена Николаевна. Чтение на Украине: результаты социологических исследований последних лет</w:t>
      </w:r>
      <w:r w:rsidRPr="0016778C">
        <w:rPr>
          <w:rFonts w:ascii="Times New Roman" w:eastAsia="Times New Roman" w:hAnsi="Times New Roman" w:cs="Times New Roman"/>
          <w:sz w:val="24"/>
          <w:szCs w:val="24"/>
          <w:lang w:val="ru-RU"/>
        </w:rPr>
        <w:t xml:space="preserve"> / Елена Николаевна Кубряк // </w:t>
      </w:r>
      <w:r w:rsidRPr="0016778C">
        <w:rPr>
          <w:rFonts w:ascii="Times New Roman" w:eastAsia="Times New Roman" w:hAnsi="Times New Roman" w:cs="Times New Roman"/>
          <w:iCs/>
          <w:sz w:val="24"/>
          <w:szCs w:val="24"/>
          <w:lang w:val="ru-RU"/>
        </w:rPr>
        <w:t>Вестник Библиотечной Ассамблеи Евразии. –</w:t>
      </w:r>
      <w:r w:rsidRPr="0016778C">
        <w:rPr>
          <w:rFonts w:ascii="Times New Roman" w:eastAsia="Times New Roman" w:hAnsi="Times New Roman" w:cs="Times New Roman"/>
          <w:sz w:val="24"/>
          <w:szCs w:val="24"/>
          <w:lang w:val="ru-RU"/>
        </w:rPr>
        <w:t xml:space="preserve"> 2016. – № 2. – С. 40-48.</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eastAsia="ru-RU"/>
        </w:rPr>
      </w:pPr>
      <w:r w:rsidRPr="0016778C">
        <w:rPr>
          <w:rFonts w:ascii="Times New Roman" w:eastAsia="Times New Roman" w:hAnsi="Times New Roman" w:cs="Times New Roman"/>
          <w:bCs/>
          <w:sz w:val="24"/>
          <w:szCs w:val="24"/>
          <w:lang w:val="ru-RU" w:eastAsia="ru-RU"/>
        </w:rPr>
        <w:t xml:space="preserve">КУЛИКОВА, Елена Евгеньевна. Были соперниками, стали друзьями </w:t>
      </w:r>
      <w:r w:rsidRPr="0016778C">
        <w:rPr>
          <w:rFonts w:ascii="Times New Roman" w:eastAsia="Times New Roman" w:hAnsi="Times New Roman" w:cs="Times New Roman"/>
          <w:sz w:val="24"/>
          <w:szCs w:val="24"/>
          <w:lang w:val="ru-RU" w:eastAsia="ru-RU"/>
        </w:rPr>
        <w:t xml:space="preserve">: Новые технологии как средвство продвижения книги и чтения среди детей и подростков / Елена Евгеньевна Куликова // </w:t>
      </w:r>
      <w:r w:rsidRPr="0016778C">
        <w:rPr>
          <w:rFonts w:ascii="Times New Roman" w:eastAsia="Times New Roman" w:hAnsi="Times New Roman" w:cs="Times New Roman"/>
          <w:iCs/>
          <w:sz w:val="24"/>
          <w:szCs w:val="24"/>
          <w:lang w:val="ru-RU" w:eastAsia="ru-RU"/>
        </w:rPr>
        <w:t>Библиотечное дъло. –</w:t>
      </w:r>
      <w:r w:rsidRPr="0016778C">
        <w:rPr>
          <w:rFonts w:ascii="Times New Roman" w:eastAsia="Times New Roman" w:hAnsi="Times New Roman" w:cs="Times New Roman"/>
          <w:sz w:val="24"/>
          <w:szCs w:val="24"/>
          <w:lang w:val="ru-RU" w:eastAsia="ru-RU"/>
        </w:rPr>
        <w:t xml:space="preserve"> 2016. – № 15. – С. 26-28.</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КУЛЬЧИЦКАЯ, Н. Н.</w:t>
      </w:r>
      <w:r w:rsidRPr="0016778C">
        <w:rPr>
          <w:rFonts w:ascii="Times New Roman" w:eastAsia="Times New Roman" w:hAnsi="Times New Roman" w:cs="Times New Roman"/>
          <w:sz w:val="24"/>
          <w:szCs w:val="24"/>
          <w:lang w:val="ru-RU"/>
        </w:rPr>
        <w:t xml:space="preserve"> </w:t>
      </w:r>
      <w:r w:rsidRPr="0016778C">
        <w:rPr>
          <w:rFonts w:ascii="Times New Roman" w:eastAsia="Times New Roman" w:hAnsi="Times New Roman" w:cs="Times New Roman"/>
          <w:bCs/>
          <w:sz w:val="24"/>
          <w:szCs w:val="24"/>
          <w:lang w:val="ru-RU"/>
        </w:rPr>
        <w:t xml:space="preserve">Жизнь в заповеднике </w:t>
      </w:r>
      <w:r w:rsidRPr="0016778C">
        <w:rPr>
          <w:rFonts w:ascii="Times New Roman" w:eastAsia="Times New Roman" w:hAnsi="Times New Roman" w:cs="Times New Roman"/>
          <w:sz w:val="24"/>
          <w:szCs w:val="24"/>
          <w:lang w:val="ru-RU"/>
        </w:rPr>
        <w:t xml:space="preserve">: Фестиваль творческого чтения / Н. Н. Кульчицкая, Е. М. Аничкина // </w:t>
      </w:r>
      <w:r w:rsidRPr="0016778C">
        <w:rPr>
          <w:rFonts w:ascii="Times New Roman" w:eastAsia="Times New Roman" w:hAnsi="Times New Roman" w:cs="Times New Roman"/>
          <w:iCs/>
          <w:sz w:val="24"/>
          <w:szCs w:val="24"/>
          <w:lang w:val="ru-RU"/>
        </w:rPr>
        <w:t>Библиотечное дъло. –</w:t>
      </w:r>
      <w:r w:rsidRPr="0016778C">
        <w:rPr>
          <w:rFonts w:ascii="Times New Roman" w:eastAsia="Times New Roman" w:hAnsi="Times New Roman" w:cs="Times New Roman"/>
          <w:sz w:val="24"/>
          <w:szCs w:val="24"/>
          <w:lang w:val="ru-RU"/>
        </w:rPr>
        <w:t xml:space="preserve"> 2017. – № 12. – С. 27-29.</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ЛЕОНТЬЕВА, Т. А. Чтение как творческий процесс </w:t>
      </w:r>
      <w:r w:rsidRPr="0016778C">
        <w:rPr>
          <w:rFonts w:ascii="Times New Roman" w:eastAsia="Times New Roman" w:hAnsi="Times New Roman" w:cs="Times New Roman"/>
          <w:sz w:val="24"/>
          <w:szCs w:val="24"/>
          <w:lang w:val="ru-RU"/>
        </w:rPr>
        <w:t xml:space="preserve">: Читательские предпочтения молодёжи / Т. А. Леотьева // </w:t>
      </w:r>
      <w:r w:rsidRPr="0016778C">
        <w:rPr>
          <w:rFonts w:ascii="Times New Roman" w:eastAsia="Times New Roman" w:hAnsi="Times New Roman" w:cs="Times New Roman"/>
          <w:iCs/>
          <w:sz w:val="24"/>
          <w:szCs w:val="24"/>
          <w:lang w:val="ru-RU"/>
        </w:rPr>
        <w:t>Библиотечное дъло. –</w:t>
      </w:r>
      <w:r w:rsidRPr="0016778C">
        <w:rPr>
          <w:rFonts w:ascii="Times New Roman" w:eastAsia="Times New Roman" w:hAnsi="Times New Roman" w:cs="Times New Roman"/>
          <w:sz w:val="24"/>
          <w:szCs w:val="24"/>
          <w:lang w:val="ru-RU"/>
        </w:rPr>
        <w:t xml:space="preserve"> 2018. – № 02. – С. 28-34.</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ЛУЦЕНКО, Людмила. Фэнтези на мягком диване или Идеальное учреждение глазами тинейджера </w:t>
      </w:r>
      <w:r w:rsidRPr="0016778C">
        <w:rPr>
          <w:rFonts w:ascii="Times New Roman" w:eastAsia="Times New Roman" w:hAnsi="Times New Roman" w:cs="Times New Roman"/>
          <w:sz w:val="24"/>
          <w:szCs w:val="24"/>
          <w:lang w:val="ru-RU"/>
        </w:rPr>
        <w:t xml:space="preserve">: [конкурс социологических исследований по продвижению чтения] / Людмила Луценко // </w:t>
      </w:r>
      <w:r w:rsidRPr="0016778C">
        <w:rPr>
          <w:rFonts w:ascii="Times New Roman" w:eastAsia="Times New Roman" w:hAnsi="Times New Roman" w:cs="Times New Roman"/>
          <w:iCs/>
          <w:sz w:val="24"/>
          <w:szCs w:val="24"/>
          <w:lang w:val="ru-RU"/>
        </w:rPr>
        <w:t>Библиотека. – 2017</w:t>
      </w:r>
      <w:r w:rsidRPr="0016778C">
        <w:rPr>
          <w:rFonts w:ascii="Times New Roman" w:eastAsia="Times New Roman" w:hAnsi="Times New Roman" w:cs="Times New Roman"/>
          <w:sz w:val="24"/>
          <w:szCs w:val="24"/>
          <w:lang w:val="ru-RU"/>
        </w:rPr>
        <w:t xml:space="preserve">. – № 12. – С. 46-50.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bCs/>
          <w:sz w:val="24"/>
          <w:szCs w:val="24"/>
          <w:lang w:val="ru-RU"/>
        </w:rPr>
      </w:pPr>
      <w:r w:rsidRPr="0016778C">
        <w:rPr>
          <w:rFonts w:ascii="Times New Roman" w:eastAsia="Times New Roman" w:hAnsi="Times New Roman" w:cs="Times New Roman"/>
          <w:bCs/>
          <w:sz w:val="24"/>
          <w:szCs w:val="24"/>
          <w:lang w:val="ru-RU"/>
        </w:rPr>
        <w:t xml:space="preserve">МАРКОТКИН, М. Ю. Снова о чтении </w:t>
      </w:r>
      <w:r w:rsidRPr="0016778C">
        <w:rPr>
          <w:rFonts w:ascii="Times New Roman" w:eastAsia="Times New Roman" w:hAnsi="Times New Roman" w:cs="Times New Roman"/>
          <w:sz w:val="24"/>
          <w:szCs w:val="24"/>
          <w:lang w:val="ru-RU"/>
        </w:rPr>
        <w:t xml:space="preserve">/ М. Ю. Маркоткин // </w:t>
      </w:r>
      <w:r w:rsidRPr="0016778C">
        <w:rPr>
          <w:rFonts w:ascii="Times New Roman" w:eastAsia="Times New Roman" w:hAnsi="Times New Roman" w:cs="Times New Roman"/>
          <w:iCs/>
          <w:sz w:val="24"/>
          <w:szCs w:val="24"/>
          <w:lang w:val="ru-RU"/>
        </w:rPr>
        <w:t xml:space="preserve">Библиография. – </w:t>
      </w:r>
      <w:r w:rsidRPr="0016778C">
        <w:rPr>
          <w:rFonts w:ascii="Times New Roman" w:eastAsia="Times New Roman" w:hAnsi="Times New Roman" w:cs="Times New Roman"/>
          <w:sz w:val="24"/>
          <w:szCs w:val="24"/>
          <w:lang w:val="ru-RU"/>
        </w:rPr>
        <w:t>2016. – № 1. – С. 3-16.</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МАРЬЯСОВА, Н. В. Семейное чтение в современном формате </w:t>
      </w:r>
      <w:r w:rsidRPr="0016778C">
        <w:rPr>
          <w:rFonts w:ascii="Times New Roman" w:eastAsia="Times New Roman" w:hAnsi="Times New Roman" w:cs="Times New Roman"/>
          <w:sz w:val="24"/>
          <w:szCs w:val="24"/>
          <w:lang w:val="ru-RU"/>
        </w:rPr>
        <w:t xml:space="preserve">: Можно ли возродить традицию? / Н. В. Марьясова // </w:t>
      </w:r>
      <w:r w:rsidRPr="0016778C">
        <w:rPr>
          <w:rFonts w:ascii="Times New Roman" w:eastAsia="Times New Roman" w:hAnsi="Times New Roman" w:cs="Times New Roman"/>
          <w:iCs/>
          <w:sz w:val="24"/>
          <w:szCs w:val="24"/>
          <w:lang w:val="ru-RU"/>
        </w:rPr>
        <w:t xml:space="preserve">Библиотечное дъло. – </w:t>
      </w:r>
      <w:r w:rsidRPr="0016778C">
        <w:rPr>
          <w:rFonts w:ascii="Times New Roman" w:eastAsia="Times New Roman" w:hAnsi="Times New Roman" w:cs="Times New Roman"/>
          <w:sz w:val="24"/>
          <w:szCs w:val="24"/>
          <w:lang w:val="ru-RU"/>
        </w:rPr>
        <w:t xml:space="preserve">2017. – № 09. – С. 5-7.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eastAsia="ro-RO"/>
        </w:rPr>
      </w:pPr>
      <w:r w:rsidRPr="0016778C">
        <w:rPr>
          <w:rFonts w:ascii="Times New Roman" w:eastAsia="Times New Roman" w:hAnsi="Times New Roman" w:cs="Times New Roman"/>
          <w:bCs/>
          <w:sz w:val="24"/>
          <w:szCs w:val="24"/>
          <w:lang w:val="ru-RU" w:eastAsia="ro-RO"/>
        </w:rPr>
        <w:t xml:space="preserve">МЕЛЕНТЬЕВА, Ю. П. Чтение как планетарное явление </w:t>
      </w:r>
      <w:r w:rsidRPr="0016778C">
        <w:rPr>
          <w:rFonts w:ascii="Times New Roman" w:eastAsia="Times New Roman" w:hAnsi="Times New Roman" w:cs="Times New Roman"/>
          <w:sz w:val="24"/>
          <w:szCs w:val="24"/>
          <w:lang w:val="ru-RU" w:eastAsia="ro-RO"/>
        </w:rPr>
        <w:t xml:space="preserve">: (к постановке проблемы) / Ю. П.  Мелентьева // </w:t>
      </w:r>
      <w:r w:rsidRPr="0016778C">
        <w:rPr>
          <w:rFonts w:ascii="Times New Roman" w:eastAsia="Times New Roman" w:hAnsi="Times New Roman" w:cs="Times New Roman"/>
          <w:iCs/>
          <w:sz w:val="24"/>
          <w:szCs w:val="24"/>
          <w:lang w:val="ru-RU" w:eastAsia="ro-RO"/>
        </w:rPr>
        <w:t>Вестник Библиотечной Ассамблеи Евразии. –</w:t>
      </w:r>
      <w:r w:rsidRPr="0016778C">
        <w:rPr>
          <w:rFonts w:ascii="Times New Roman" w:eastAsia="Times New Roman" w:hAnsi="Times New Roman" w:cs="Times New Roman"/>
          <w:sz w:val="24"/>
          <w:szCs w:val="24"/>
          <w:lang w:val="ru-RU" w:eastAsia="ro-RO"/>
        </w:rPr>
        <w:t xml:space="preserve"> 2016. – № 3. – С. 43-45.</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МЕЗЕНЦЕВА, О. П. Программа поддержки детского и юношеского чтения в Российской Федерации: состояние и перспективы </w:t>
      </w:r>
      <w:r w:rsidRPr="0016778C">
        <w:rPr>
          <w:rFonts w:ascii="Times New Roman" w:eastAsia="Times New Roman" w:hAnsi="Times New Roman" w:cs="Times New Roman"/>
          <w:sz w:val="24"/>
          <w:szCs w:val="24"/>
          <w:lang w:val="ru-RU"/>
        </w:rPr>
        <w:t xml:space="preserve">/ О. П. Мезенцева // </w:t>
      </w:r>
      <w:r w:rsidRPr="0016778C">
        <w:rPr>
          <w:rFonts w:ascii="Times New Roman" w:eastAsia="Times New Roman" w:hAnsi="Times New Roman" w:cs="Times New Roman"/>
          <w:iCs/>
          <w:sz w:val="24"/>
          <w:szCs w:val="24"/>
          <w:lang w:val="ru-RU"/>
        </w:rPr>
        <w:t xml:space="preserve">Вестник Библиотечной Ассамблеи Евразии. – </w:t>
      </w:r>
      <w:r w:rsidRPr="0016778C">
        <w:rPr>
          <w:rFonts w:ascii="Times New Roman" w:eastAsia="Times New Roman" w:hAnsi="Times New Roman" w:cs="Times New Roman"/>
          <w:sz w:val="24"/>
          <w:szCs w:val="24"/>
          <w:lang w:val="ru-RU"/>
        </w:rPr>
        <w:t>2018. – № 3. – С. 29-32.</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ПЕТРОВА, Галина. Новые форматы прочтения </w:t>
      </w:r>
      <w:r w:rsidRPr="0016778C">
        <w:rPr>
          <w:rFonts w:ascii="Times New Roman" w:eastAsia="Times New Roman" w:hAnsi="Times New Roman" w:cs="Times New Roman"/>
          <w:sz w:val="24"/>
          <w:szCs w:val="24"/>
          <w:lang w:val="ru-RU"/>
        </w:rPr>
        <w:t xml:space="preserve">: Межрегиональная творческая лаборатория библиотекарей, работающих с детьми / Галина Петрова // </w:t>
      </w:r>
      <w:r w:rsidRPr="0016778C">
        <w:rPr>
          <w:rFonts w:ascii="Times New Roman" w:eastAsia="Times New Roman" w:hAnsi="Times New Roman" w:cs="Times New Roman"/>
          <w:iCs/>
          <w:sz w:val="24"/>
          <w:szCs w:val="24"/>
          <w:lang w:val="ru-RU"/>
        </w:rPr>
        <w:t xml:space="preserve">Библиотечное дъло. – </w:t>
      </w:r>
      <w:r w:rsidRPr="0016778C">
        <w:rPr>
          <w:rFonts w:ascii="Times New Roman" w:eastAsia="Times New Roman" w:hAnsi="Times New Roman" w:cs="Times New Roman"/>
          <w:sz w:val="24"/>
          <w:szCs w:val="24"/>
          <w:lang w:val="ru-RU"/>
        </w:rPr>
        <w:t>2018. – № 18. – С. 35-37.</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eastAsia="ru-RU"/>
        </w:rPr>
      </w:pPr>
      <w:r w:rsidRPr="0016778C">
        <w:rPr>
          <w:rFonts w:ascii="Times New Roman" w:eastAsia="Times New Roman" w:hAnsi="Times New Roman" w:cs="Times New Roman"/>
          <w:bCs/>
          <w:sz w:val="24"/>
          <w:szCs w:val="24"/>
          <w:lang w:val="ru-RU" w:eastAsia="ru-RU"/>
        </w:rPr>
        <w:t xml:space="preserve">ПОЗИНА, Марина. Прочти и передай другому : Буккроссинг – две стороны медали </w:t>
      </w:r>
      <w:r w:rsidRPr="0016778C">
        <w:rPr>
          <w:rFonts w:ascii="Times New Roman" w:eastAsia="Times New Roman" w:hAnsi="Times New Roman" w:cs="Times New Roman"/>
          <w:sz w:val="24"/>
          <w:szCs w:val="24"/>
          <w:lang w:val="ru-RU" w:eastAsia="ru-RU"/>
        </w:rPr>
        <w:t xml:space="preserve">/ Марина Позина // </w:t>
      </w:r>
      <w:r w:rsidRPr="0016778C">
        <w:rPr>
          <w:rFonts w:ascii="Times New Roman" w:eastAsia="Times New Roman" w:hAnsi="Times New Roman" w:cs="Times New Roman"/>
          <w:iCs/>
          <w:sz w:val="24"/>
          <w:szCs w:val="24"/>
          <w:lang w:val="ru-RU" w:eastAsia="ru-RU"/>
        </w:rPr>
        <w:t>Библиотека. –</w:t>
      </w:r>
      <w:r w:rsidRPr="0016778C">
        <w:rPr>
          <w:rFonts w:ascii="Times New Roman" w:eastAsia="Times New Roman" w:hAnsi="Times New Roman" w:cs="Times New Roman"/>
          <w:sz w:val="24"/>
          <w:szCs w:val="24"/>
          <w:lang w:val="ru-RU" w:eastAsia="ru-RU"/>
        </w:rPr>
        <w:t xml:space="preserve"> 2016. – № 10. – С. 36-37.</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eastAsia="ru-RU"/>
        </w:rPr>
      </w:pPr>
      <w:r w:rsidRPr="0016778C">
        <w:rPr>
          <w:rFonts w:ascii="Times New Roman" w:eastAsia="Times New Roman" w:hAnsi="Times New Roman" w:cs="Times New Roman"/>
          <w:bCs/>
          <w:sz w:val="24"/>
          <w:szCs w:val="24"/>
          <w:lang w:val="ru-RU" w:eastAsia="ru-RU"/>
        </w:rPr>
        <w:t xml:space="preserve">ПОПОВА, М. П. В стороне от критики: читательские ориентиры </w:t>
      </w:r>
      <w:r w:rsidRPr="0016778C">
        <w:rPr>
          <w:rFonts w:ascii="Times New Roman" w:eastAsia="Times New Roman" w:hAnsi="Times New Roman" w:cs="Times New Roman"/>
          <w:sz w:val="24"/>
          <w:szCs w:val="24"/>
          <w:lang w:val="ru-RU" w:eastAsia="ru-RU"/>
        </w:rPr>
        <w:t xml:space="preserve">/ М. П. Попова // </w:t>
      </w:r>
      <w:r w:rsidRPr="0016778C">
        <w:rPr>
          <w:rFonts w:ascii="Times New Roman" w:eastAsia="Times New Roman" w:hAnsi="Times New Roman" w:cs="Times New Roman"/>
          <w:iCs/>
          <w:sz w:val="24"/>
          <w:szCs w:val="24"/>
          <w:lang w:val="ru-RU" w:eastAsia="ru-RU"/>
        </w:rPr>
        <w:t>Современная библиотека.</w:t>
      </w:r>
      <w:r w:rsidRPr="0016778C">
        <w:rPr>
          <w:rFonts w:ascii="Times New Roman" w:eastAsia="Times New Roman" w:hAnsi="Times New Roman" w:cs="Times New Roman"/>
          <w:sz w:val="24"/>
          <w:szCs w:val="24"/>
          <w:lang w:val="ru-RU" w:eastAsia="ru-RU"/>
        </w:rPr>
        <w:t xml:space="preserve"> – 2016. – № 5. – С. 8-11.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РУДНЕВ, В. Н. Осмысленное восприятие читателем художественного текста </w:t>
      </w:r>
      <w:r w:rsidRPr="0016778C">
        <w:rPr>
          <w:rFonts w:ascii="Times New Roman" w:eastAsia="Times New Roman" w:hAnsi="Times New Roman" w:cs="Times New Roman"/>
          <w:sz w:val="24"/>
          <w:szCs w:val="24"/>
          <w:lang w:val="ru-RU"/>
        </w:rPr>
        <w:t xml:space="preserve">/ В. Н. Руднев // </w:t>
      </w:r>
      <w:r w:rsidRPr="0016778C">
        <w:rPr>
          <w:rFonts w:ascii="Times New Roman" w:eastAsia="Times New Roman" w:hAnsi="Times New Roman" w:cs="Times New Roman"/>
          <w:iCs/>
          <w:sz w:val="24"/>
          <w:szCs w:val="24"/>
          <w:lang w:val="ru-RU"/>
        </w:rPr>
        <w:t xml:space="preserve">Библиосфера. – </w:t>
      </w:r>
      <w:r w:rsidRPr="0016778C">
        <w:rPr>
          <w:rFonts w:ascii="Times New Roman" w:eastAsia="Times New Roman" w:hAnsi="Times New Roman" w:cs="Times New Roman"/>
          <w:sz w:val="24"/>
          <w:szCs w:val="24"/>
          <w:lang w:val="ru-RU"/>
        </w:rPr>
        <w:t>2017. – № 1. – С. 79-81.</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РУДНЕВ, В. Н. Почтение к чтению или Чем грозит его профанирование? </w:t>
      </w:r>
      <w:r w:rsidRPr="0016778C">
        <w:rPr>
          <w:rFonts w:ascii="Times New Roman" w:eastAsia="Times New Roman" w:hAnsi="Times New Roman" w:cs="Times New Roman"/>
          <w:sz w:val="24"/>
          <w:szCs w:val="24"/>
          <w:lang w:val="ru-RU"/>
        </w:rPr>
        <w:t xml:space="preserve">/ В. Н. Руднев // </w:t>
      </w:r>
      <w:r w:rsidRPr="0016778C">
        <w:rPr>
          <w:rFonts w:ascii="Times New Roman" w:eastAsia="Times New Roman" w:hAnsi="Times New Roman" w:cs="Times New Roman"/>
          <w:iCs/>
          <w:sz w:val="24"/>
          <w:szCs w:val="24"/>
          <w:lang w:val="ru-RU"/>
        </w:rPr>
        <w:t xml:space="preserve">Библиотечное дъло. – </w:t>
      </w:r>
      <w:r w:rsidRPr="0016778C">
        <w:rPr>
          <w:rFonts w:ascii="Times New Roman" w:eastAsia="Times New Roman" w:hAnsi="Times New Roman" w:cs="Times New Roman"/>
          <w:sz w:val="24"/>
          <w:szCs w:val="24"/>
          <w:lang w:val="ru-RU"/>
        </w:rPr>
        <w:t xml:space="preserve">2017. – № 09. – С. 8-9.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САЛЬНИКОВА, О. С. Читательский интерес как мотивация чтения </w:t>
      </w:r>
      <w:r w:rsidRPr="0016778C">
        <w:rPr>
          <w:rFonts w:ascii="Times New Roman" w:eastAsia="Times New Roman" w:hAnsi="Times New Roman" w:cs="Times New Roman"/>
          <w:sz w:val="24"/>
          <w:szCs w:val="24"/>
          <w:lang w:val="ru-RU"/>
        </w:rPr>
        <w:t xml:space="preserve">: Реализация модели взаимодействия „ребёнок-семья-школа-библиотека” / О. С. Сальникова // </w:t>
      </w:r>
      <w:r w:rsidRPr="0016778C">
        <w:rPr>
          <w:rFonts w:ascii="Times New Roman" w:eastAsia="Times New Roman" w:hAnsi="Times New Roman" w:cs="Times New Roman"/>
          <w:iCs/>
          <w:sz w:val="24"/>
          <w:szCs w:val="24"/>
          <w:lang w:val="ru-RU"/>
        </w:rPr>
        <w:t xml:space="preserve">Библиотечное дъло. – </w:t>
      </w:r>
      <w:r w:rsidRPr="0016778C">
        <w:rPr>
          <w:rFonts w:ascii="Times New Roman" w:eastAsia="Times New Roman" w:hAnsi="Times New Roman" w:cs="Times New Roman"/>
          <w:sz w:val="24"/>
          <w:szCs w:val="24"/>
          <w:lang w:val="ru-RU"/>
        </w:rPr>
        <w:t xml:space="preserve">2017. – № 23. – С. 24-26.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СИРОТЮК, О. В. Определение роли книги и чтения в современном информационном пространстве </w:t>
      </w:r>
      <w:r w:rsidRPr="0016778C">
        <w:rPr>
          <w:rFonts w:ascii="Times New Roman" w:eastAsia="Times New Roman" w:hAnsi="Times New Roman" w:cs="Times New Roman"/>
          <w:sz w:val="24"/>
          <w:szCs w:val="24"/>
          <w:lang w:val="ru-RU"/>
        </w:rPr>
        <w:t xml:space="preserve">/ О. В. Сиротюк // </w:t>
      </w:r>
      <w:r w:rsidRPr="0016778C">
        <w:rPr>
          <w:rFonts w:ascii="Times New Roman" w:eastAsia="Times New Roman" w:hAnsi="Times New Roman" w:cs="Times New Roman"/>
          <w:iCs/>
          <w:sz w:val="24"/>
          <w:szCs w:val="24"/>
          <w:lang w:val="ru-RU"/>
        </w:rPr>
        <w:t>Библиосфера. –</w:t>
      </w:r>
      <w:r w:rsidRPr="0016778C">
        <w:rPr>
          <w:rFonts w:ascii="Times New Roman" w:eastAsia="Times New Roman" w:hAnsi="Times New Roman" w:cs="Times New Roman"/>
          <w:sz w:val="24"/>
          <w:szCs w:val="24"/>
          <w:lang w:val="ru-RU"/>
        </w:rPr>
        <w:t xml:space="preserve"> 2017. – № 2. – С. 17-22.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СМЕТАННИКОВА, Н. Н. Чтение, грамотность, читательская компетентность: стратегия развития </w:t>
      </w:r>
      <w:r w:rsidRPr="0016778C">
        <w:rPr>
          <w:rFonts w:ascii="Times New Roman" w:eastAsia="Times New Roman" w:hAnsi="Times New Roman" w:cs="Times New Roman"/>
          <w:sz w:val="24"/>
          <w:szCs w:val="24"/>
          <w:lang w:val="ru-RU"/>
        </w:rPr>
        <w:t xml:space="preserve">/ Н. Н. Сметанникова // </w:t>
      </w:r>
      <w:r w:rsidRPr="0016778C">
        <w:rPr>
          <w:rFonts w:ascii="Times New Roman" w:eastAsia="Times New Roman" w:hAnsi="Times New Roman" w:cs="Times New Roman"/>
          <w:iCs/>
          <w:sz w:val="24"/>
          <w:szCs w:val="24"/>
          <w:lang w:val="ru-RU"/>
        </w:rPr>
        <w:t xml:space="preserve">Библиотековедение. – </w:t>
      </w:r>
      <w:r w:rsidRPr="0016778C">
        <w:rPr>
          <w:rFonts w:ascii="Times New Roman" w:eastAsia="Times New Roman" w:hAnsi="Times New Roman" w:cs="Times New Roman"/>
          <w:sz w:val="24"/>
          <w:szCs w:val="24"/>
          <w:lang w:val="ru-RU"/>
        </w:rPr>
        <w:t xml:space="preserve"> 2017. – Т. 66, № 1. – С. 41-48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СТРЕЛЬЦОВА, Наталья. Бумажные бабочки и мультяшные человечки </w:t>
      </w:r>
      <w:r w:rsidRPr="0016778C">
        <w:rPr>
          <w:rFonts w:ascii="Times New Roman" w:eastAsia="Times New Roman" w:hAnsi="Times New Roman" w:cs="Times New Roman"/>
          <w:sz w:val="24"/>
          <w:szCs w:val="24"/>
          <w:lang w:val="ru-RU"/>
        </w:rPr>
        <w:t xml:space="preserve">: Эстетическое оформление книжных выставок / Наталья Стрельцова // </w:t>
      </w:r>
      <w:r w:rsidRPr="0016778C">
        <w:rPr>
          <w:rFonts w:ascii="Times New Roman" w:eastAsia="Times New Roman" w:hAnsi="Times New Roman" w:cs="Times New Roman"/>
          <w:iCs/>
          <w:sz w:val="24"/>
          <w:szCs w:val="24"/>
          <w:lang w:val="ru-RU"/>
        </w:rPr>
        <w:t>Библиотека. –</w:t>
      </w:r>
      <w:r w:rsidRPr="0016778C">
        <w:rPr>
          <w:rFonts w:ascii="Times New Roman" w:eastAsia="Times New Roman" w:hAnsi="Times New Roman" w:cs="Times New Roman"/>
          <w:sz w:val="24"/>
          <w:szCs w:val="24"/>
          <w:lang w:val="ru-RU"/>
        </w:rPr>
        <w:t xml:space="preserve"> 2016. – № 2. – С. 63-66.</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eastAsia="ru-RU"/>
        </w:rPr>
      </w:pPr>
      <w:r w:rsidRPr="0016778C">
        <w:rPr>
          <w:rFonts w:ascii="Times New Roman" w:eastAsia="Times New Roman" w:hAnsi="Times New Roman" w:cs="Times New Roman"/>
          <w:bCs/>
          <w:sz w:val="24"/>
          <w:szCs w:val="24"/>
          <w:lang w:val="ru-RU" w:eastAsia="ru-RU"/>
        </w:rPr>
        <w:t xml:space="preserve">СУХАНОВА, В. Н. Почитаем вместе!  </w:t>
      </w:r>
      <w:r w:rsidRPr="0016778C">
        <w:rPr>
          <w:rFonts w:ascii="Times New Roman" w:eastAsia="Times New Roman" w:hAnsi="Times New Roman" w:cs="Times New Roman"/>
          <w:sz w:val="24"/>
          <w:szCs w:val="24"/>
          <w:lang w:val="ru-RU" w:eastAsia="ru-RU"/>
        </w:rPr>
        <w:t>: [литературный флешмоб] / В. Н. Суханова // Современная библиотека. – 2016. – № 9. – С. 79.</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СЫРОМЯТНИКОВА, С. С. Социальные сети как инструмент продвижения чтения </w:t>
      </w:r>
      <w:r w:rsidRPr="0016778C">
        <w:rPr>
          <w:rFonts w:ascii="Times New Roman" w:eastAsia="Times New Roman" w:hAnsi="Times New Roman" w:cs="Times New Roman"/>
          <w:sz w:val="24"/>
          <w:szCs w:val="24"/>
          <w:lang w:val="ru-RU"/>
        </w:rPr>
        <w:t xml:space="preserve">/ С. С. </w:t>
      </w:r>
      <w:r w:rsidRPr="0016778C">
        <w:rPr>
          <w:rFonts w:ascii="Times New Roman" w:eastAsia="Times New Roman" w:hAnsi="Times New Roman" w:cs="Times New Roman"/>
          <w:bCs/>
          <w:sz w:val="24"/>
          <w:szCs w:val="24"/>
          <w:lang w:val="ru-RU"/>
        </w:rPr>
        <w:t>Сыромятникова</w:t>
      </w:r>
      <w:r w:rsidRPr="0016778C">
        <w:rPr>
          <w:rFonts w:ascii="Times New Roman" w:eastAsia="Times New Roman" w:hAnsi="Times New Roman" w:cs="Times New Roman"/>
          <w:sz w:val="24"/>
          <w:szCs w:val="24"/>
          <w:lang w:val="ru-RU"/>
        </w:rPr>
        <w:t xml:space="preserve"> // </w:t>
      </w:r>
      <w:r w:rsidRPr="0016778C">
        <w:rPr>
          <w:rFonts w:ascii="Times New Roman" w:eastAsia="Times New Roman" w:hAnsi="Times New Roman" w:cs="Times New Roman"/>
          <w:iCs/>
          <w:sz w:val="24"/>
          <w:szCs w:val="24"/>
          <w:lang w:val="ru-RU"/>
        </w:rPr>
        <w:t>Современная библиотека</w:t>
      </w:r>
      <w:r w:rsidRPr="0016778C">
        <w:rPr>
          <w:rFonts w:ascii="Times New Roman" w:eastAsia="Times New Roman" w:hAnsi="Times New Roman" w:cs="Times New Roman"/>
          <w:sz w:val="24"/>
          <w:szCs w:val="24"/>
          <w:lang w:val="ru-RU"/>
        </w:rPr>
        <w:t>. – 2016. – № 7. – С. 30-32.</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ТРОШИНА, Ольга. Литературный ростомер?</w:t>
      </w:r>
      <w:r w:rsidRPr="0016778C">
        <w:rPr>
          <w:rFonts w:ascii="Times New Roman" w:eastAsia="Times New Roman" w:hAnsi="Times New Roman" w:cs="Times New Roman"/>
          <w:sz w:val="24"/>
          <w:szCs w:val="24"/>
          <w:lang w:val="ru-RU"/>
        </w:rPr>
        <w:t xml:space="preserve"> : Каждому возрасту – свои издания / Ольга Трошина // </w:t>
      </w:r>
      <w:r w:rsidRPr="0016778C">
        <w:rPr>
          <w:rFonts w:ascii="Times New Roman" w:eastAsia="Times New Roman" w:hAnsi="Times New Roman" w:cs="Times New Roman"/>
          <w:iCs/>
          <w:sz w:val="24"/>
          <w:szCs w:val="24"/>
          <w:lang w:val="ru-RU"/>
        </w:rPr>
        <w:t>Библиотека. –</w:t>
      </w:r>
      <w:r w:rsidRPr="0016778C">
        <w:rPr>
          <w:rFonts w:ascii="Times New Roman" w:eastAsia="Times New Roman" w:hAnsi="Times New Roman" w:cs="Times New Roman"/>
          <w:sz w:val="24"/>
          <w:szCs w:val="24"/>
          <w:lang w:val="ru-RU"/>
        </w:rPr>
        <w:t xml:space="preserve"> 2016. – № 3. – [С. 80-81].</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eastAsia="ru-RU"/>
        </w:rPr>
      </w:pPr>
      <w:r w:rsidRPr="0016778C">
        <w:rPr>
          <w:rFonts w:ascii="Times New Roman" w:eastAsia="Times New Roman" w:hAnsi="Times New Roman" w:cs="Times New Roman"/>
          <w:bCs/>
          <w:sz w:val="24"/>
          <w:szCs w:val="24"/>
          <w:lang w:val="ru-RU" w:eastAsia="ru-RU"/>
        </w:rPr>
        <w:t xml:space="preserve">ЧЕРНЕЦ, В. Р. Как стимулировать читательский спрос </w:t>
      </w:r>
      <w:r w:rsidRPr="0016778C">
        <w:rPr>
          <w:rFonts w:ascii="Times New Roman" w:eastAsia="Times New Roman" w:hAnsi="Times New Roman" w:cs="Times New Roman"/>
          <w:sz w:val="24"/>
          <w:szCs w:val="24"/>
          <w:lang w:val="ru-RU" w:eastAsia="ru-RU"/>
        </w:rPr>
        <w:t xml:space="preserve">: В поиске новых форматов / В. Р. Чернец // </w:t>
      </w:r>
      <w:r w:rsidRPr="0016778C">
        <w:rPr>
          <w:rFonts w:ascii="Times New Roman" w:eastAsia="Times New Roman" w:hAnsi="Times New Roman" w:cs="Times New Roman"/>
          <w:iCs/>
          <w:sz w:val="24"/>
          <w:szCs w:val="24"/>
          <w:lang w:val="ru-RU" w:eastAsia="ru-RU"/>
        </w:rPr>
        <w:t>Библиотечное дъло. –</w:t>
      </w:r>
      <w:r w:rsidRPr="0016778C">
        <w:rPr>
          <w:rFonts w:ascii="Times New Roman" w:eastAsia="Times New Roman" w:hAnsi="Times New Roman" w:cs="Times New Roman"/>
          <w:sz w:val="24"/>
          <w:szCs w:val="24"/>
          <w:lang w:val="ru-RU" w:eastAsia="ru-RU"/>
        </w:rPr>
        <w:t xml:space="preserve"> 2016. – № 11. – С. 2-4.</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ЧЕРНЯК, М. А. Революция чтения: что такое современная литература </w:t>
      </w:r>
      <w:r w:rsidRPr="0016778C">
        <w:rPr>
          <w:rFonts w:ascii="Times New Roman" w:eastAsia="Times New Roman" w:hAnsi="Times New Roman" w:cs="Times New Roman"/>
          <w:sz w:val="24"/>
          <w:szCs w:val="24"/>
          <w:lang w:val="ru-RU"/>
        </w:rPr>
        <w:t xml:space="preserve">/ М. А. Черняк // </w:t>
      </w:r>
      <w:r w:rsidRPr="0016778C">
        <w:rPr>
          <w:rFonts w:ascii="Times New Roman" w:eastAsia="Times New Roman" w:hAnsi="Times New Roman" w:cs="Times New Roman"/>
          <w:iCs/>
          <w:sz w:val="24"/>
          <w:szCs w:val="24"/>
          <w:lang w:val="ru-RU"/>
        </w:rPr>
        <w:t>Библиотечное дъло. –</w:t>
      </w:r>
      <w:r w:rsidRPr="0016778C">
        <w:rPr>
          <w:rFonts w:ascii="Times New Roman" w:eastAsia="Times New Roman" w:hAnsi="Times New Roman" w:cs="Times New Roman"/>
          <w:sz w:val="24"/>
          <w:szCs w:val="24"/>
          <w:lang w:val="ru-RU"/>
        </w:rPr>
        <w:t xml:space="preserve"> 2018. – № 08. – С. 2-3.</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ЧИЧЕНКОВА, В. Н. Библиотека должна возвышать читателя </w:t>
      </w:r>
      <w:r w:rsidRPr="0016778C">
        <w:rPr>
          <w:rFonts w:ascii="Times New Roman" w:eastAsia="Times New Roman" w:hAnsi="Times New Roman" w:cs="Times New Roman"/>
          <w:sz w:val="24"/>
          <w:szCs w:val="24"/>
          <w:lang w:val="ru-RU"/>
        </w:rPr>
        <w:t xml:space="preserve">: Долгая дорога к книге / В. Н. Чиченкова // </w:t>
      </w:r>
      <w:r w:rsidRPr="0016778C">
        <w:rPr>
          <w:rFonts w:ascii="Times New Roman" w:eastAsia="Times New Roman" w:hAnsi="Times New Roman" w:cs="Times New Roman"/>
          <w:iCs/>
          <w:sz w:val="24"/>
          <w:szCs w:val="24"/>
          <w:lang w:val="ru-RU"/>
        </w:rPr>
        <w:t xml:space="preserve">Библиотечное дъло. – </w:t>
      </w:r>
      <w:r w:rsidRPr="0016778C">
        <w:rPr>
          <w:rFonts w:ascii="Times New Roman" w:eastAsia="Times New Roman" w:hAnsi="Times New Roman" w:cs="Times New Roman"/>
          <w:sz w:val="24"/>
          <w:szCs w:val="24"/>
          <w:lang w:val="ru-RU"/>
        </w:rPr>
        <w:t xml:space="preserve">2017. – № 04. – С. 28-30.   </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ШЕВЦОВА, Е. А. Виртуальная выставка : мастер-класс</w:t>
      </w:r>
      <w:r w:rsidRPr="0016778C">
        <w:rPr>
          <w:rFonts w:ascii="Times New Roman" w:eastAsia="Times New Roman" w:hAnsi="Times New Roman" w:cs="Times New Roman"/>
          <w:sz w:val="24"/>
          <w:szCs w:val="24"/>
          <w:lang w:val="ru-RU"/>
        </w:rPr>
        <w:t xml:space="preserve"> / Е. А. Шевцова // </w:t>
      </w:r>
      <w:r w:rsidRPr="0016778C">
        <w:rPr>
          <w:rFonts w:ascii="Times New Roman" w:eastAsia="Times New Roman" w:hAnsi="Times New Roman" w:cs="Times New Roman"/>
          <w:iCs/>
          <w:sz w:val="24"/>
          <w:szCs w:val="24"/>
          <w:lang w:val="ru-RU"/>
        </w:rPr>
        <w:t>Современная библиотека</w:t>
      </w:r>
      <w:r w:rsidRPr="0016778C">
        <w:rPr>
          <w:rFonts w:ascii="Times New Roman" w:eastAsia="Times New Roman" w:hAnsi="Times New Roman" w:cs="Times New Roman"/>
          <w:sz w:val="24"/>
          <w:szCs w:val="24"/>
          <w:lang w:val="ru-RU"/>
        </w:rPr>
        <w:t>. – 2016. – № 3. – С. 30-35.</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rPr>
      </w:pPr>
      <w:r w:rsidRPr="0016778C">
        <w:rPr>
          <w:rFonts w:ascii="Times New Roman" w:eastAsia="Times New Roman" w:hAnsi="Times New Roman" w:cs="Times New Roman"/>
          <w:bCs/>
          <w:sz w:val="24"/>
          <w:szCs w:val="24"/>
          <w:lang w:val="ru-RU"/>
        </w:rPr>
        <w:t xml:space="preserve">ЯБЛОКОВА, И. А. Буктрейлер как инструмент поддержки чтения </w:t>
      </w:r>
      <w:r w:rsidRPr="0016778C">
        <w:rPr>
          <w:rFonts w:ascii="Times New Roman" w:eastAsia="Times New Roman" w:hAnsi="Times New Roman" w:cs="Times New Roman"/>
          <w:sz w:val="24"/>
          <w:szCs w:val="24"/>
          <w:lang w:val="ru-RU"/>
        </w:rPr>
        <w:t xml:space="preserve">: Лучших тизеров определит конкурс / И. А. Яблокова // </w:t>
      </w:r>
      <w:r w:rsidRPr="0016778C">
        <w:rPr>
          <w:rFonts w:ascii="Times New Roman" w:eastAsia="Times New Roman" w:hAnsi="Times New Roman" w:cs="Times New Roman"/>
          <w:iCs/>
          <w:sz w:val="24"/>
          <w:szCs w:val="24"/>
          <w:lang w:val="ru-RU"/>
        </w:rPr>
        <w:t xml:space="preserve">Библиотечное дъло. – </w:t>
      </w:r>
      <w:r w:rsidRPr="0016778C">
        <w:rPr>
          <w:rFonts w:ascii="Times New Roman" w:eastAsia="Times New Roman" w:hAnsi="Times New Roman" w:cs="Times New Roman"/>
          <w:sz w:val="24"/>
          <w:szCs w:val="24"/>
          <w:lang w:val="ru-RU"/>
        </w:rPr>
        <w:t>2018. – № 23. – С. 27-29.</w:t>
      </w:r>
    </w:p>
    <w:p w:rsidR="0016778C" w:rsidRPr="0016778C" w:rsidRDefault="0016778C" w:rsidP="0016778C">
      <w:pPr>
        <w:numPr>
          <w:ilvl w:val="0"/>
          <w:numId w:val="14"/>
        </w:numPr>
        <w:spacing w:after="0" w:line="276" w:lineRule="auto"/>
        <w:contextualSpacing/>
        <w:jc w:val="both"/>
        <w:rPr>
          <w:rFonts w:ascii="Times New Roman" w:eastAsia="Times New Roman" w:hAnsi="Times New Roman" w:cs="Times New Roman"/>
          <w:sz w:val="24"/>
          <w:szCs w:val="24"/>
          <w:lang w:val="ru-RU" w:eastAsia="ru-RU"/>
        </w:rPr>
      </w:pPr>
      <w:r w:rsidRPr="0016778C">
        <w:rPr>
          <w:rFonts w:ascii="Times New Roman" w:eastAsia="Times New Roman" w:hAnsi="Times New Roman" w:cs="Times New Roman"/>
          <w:bCs/>
          <w:sz w:val="24"/>
          <w:szCs w:val="24"/>
          <w:lang w:val="ru-RU" w:eastAsia="ru-RU"/>
        </w:rPr>
        <w:t>ЯЛЫШЕВА, Вера. Растить книголюбов обязаны все: и государство, и мы :</w:t>
      </w:r>
      <w:r w:rsidRPr="0016778C">
        <w:rPr>
          <w:rFonts w:ascii="Times New Roman" w:eastAsia="Times New Roman" w:hAnsi="Times New Roman" w:cs="Times New Roman"/>
          <w:sz w:val="24"/>
          <w:szCs w:val="24"/>
          <w:lang w:val="ru-RU" w:eastAsia="ru-RU"/>
        </w:rPr>
        <w:t xml:space="preserve"> Что и как делают библиотеки по реализации Национальной программы чтения? / Вера Ялышева // </w:t>
      </w:r>
      <w:r w:rsidRPr="0016778C">
        <w:rPr>
          <w:rFonts w:ascii="Times New Roman" w:eastAsia="Times New Roman" w:hAnsi="Times New Roman" w:cs="Times New Roman"/>
          <w:iCs/>
          <w:sz w:val="24"/>
          <w:szCs w:val="24"/>
          <w:lang w:val="ru-RU" w:eastAsia="ru-RU"/>
        </w:rPr>
        <w:t>Библиотека. –</w:t>
      </w:r>
      <w:r w:rsidRPr="0016778C">
        <w:rPr>
          <w:rFonts w:ascii="Times New Roman" w:eastAsia="Times New Roman" w:hAnsi="Times New Roman" w:cs="Times New Roman"/>
          <w:sz w:val="24"/>
          <w:szCs w:val="24"/>
          <w:lang w:val="ru-RU" w:eastAsia="ru-RU"/>
        </w:rPr>
        <w:t xml:space="preserve"> 2016. – № 10. – С. 8-11.</w:t>
      </w:r>
    </w:p>
    <w:p w:rsidR="0016778C" w:rsidRPr="0016778C" w:rsidRDefault="0016778C" w:rsidP="0016778C">
      <w:pPr>
        <w:spacing w:after="0" w:line="276" w:lineRule="auto"/>
        <w:ind w:left="720"/>
        <w:contextualSpacing/>
        <w:jc w:val="both"/>
        <w:rPr>
          <w:rFonts w:ascii="Times New Roman" w:eastAsia="Times New Roman" w:hAnsi="Times New Roman" w:cs="Times New Roman"/>
          <w:i/>
          <w:sz w:val="24"/>
          <w:szCs w:val="24"/>
          <w:lang w:val="ru-RU"/>
        </w:rPr>
      </w:pPr>
    </w:p>
    <w:p w:rsidR="0016778C" w:rsidRPr="0016778C" w:rsidRDefault="0016778C" w:rsidP="0016778C">
      <w:pPr>
        <w:spacing w:after="0" w:line="276" w:lineRule="auto"/>
        <w:jc w:val="both"/>
        <w:rPr>
          <w:rFonts w:ascii="Times New Roman" w:eastAsia="Times New Roman" w:hAnsi="Times New Roman" w:cs="Times New Roman"/>
          <w:b/>
          <w:sz w:val="24"/>
          <w:szCs w:val="24"/>
          <w:lang w:val="ru-RU"/>
        </w:rPr>
      </w:pPr>
      <w:r w:rsidRPr="0016778C">
        <w:rPr>
          <w:rFonts w:ascii="Times New Roman" w:eastAsia="Times New Roman" w:hAnsi="Times New Roman" w:cs="Times New Roman"/>
          <w:b/>
          <w:sz w:val="24"/>
          <w:szCs w:val="24"/>
          <w:lang w:val="ru-RU"/>
        </w:rPr>
        <w:t>SURSE ON-LINE</w:t>
      </w:r>
    </w:p>
    <w:p w:rsidR="0016778C" w:rsidRPr="0016778C" w:rsidRDefault="0016778C" w:rsidP="0016778C">
      <w:pPr>
        <w:spacing w:after="0" w:line="276" w:lineRule="auto"/>
        <w:jc w:val="both"/>
        <w:rPr>
          <w:rFonts w:ascii="Times New Roman" w:eastAsia="Times New Roman" w:hAnsi="Times New Roman" w:cs="Times New Roman"/>
          <w:b/>
          <w:sz w:val="16"/>
          <w:szCs w:val="24"/>
          <w:lang w:val="ru-RU"/>
        </w:rPr>
      </w:pPr>
    </w:p>
    <w:p w:rsidR="0016778C" w:rsidRPr="00914384" w:rsidRDefault="0016778C" w:rsidP="0016778C">
      <w:pPr>
        <w:numPr>
          <w:ilvl w:val="0"/>
          <w:numId w:val="15"/>
        </w:numPr>
        <w:spacing w:after="0" w:line="276" w:lineRule="auto"/>
        <w:contextualSpacing/>
        <w:jc w:val="both"/>
        <w:rPr>
          <w:rFonts w:ascii="Times New Roman" w:eastAsia="Calibri" w:hAnsi="Times New Roman" w:cs="Times New Roman"/>
          <w:sz w:val="24"/>
          <w:szCs w:val="24"/>
          <w:lang w:val="en-US"/>
        </w:rPr>
      </w:pPr>
      <w:r w:rsidRPr="00914384">
        <w:rPr>
          <w:rFonts w:ascii="Times New Roman" w:eastAsia="Calibri" w:hAnsi="Times New Roman" w:cs="Times New Roman"/>
          <w:sz w:val="24"/>
          <w:szCs w:val="24"/>
          <w:lang w:val="en-US"/>
        </w:rPr>
        <w:t xml:space="preserve">12 idei de activități pentru un târg de carte creativ : (latura fun a șoarecilor de bibliotecă) [online]. – Mod de acces: </w:t>
      </w:r>
      <w:hyperlink r:id="rId21" w:history="1">
        <w:r w:rsidRPr="00914384">
          <w:rPr>
            <w:rFonts w:ascii="Times New Roman" w:eastAsia="Calibri" w:hAnsi="Times New Roman" w:cs="Times New Roman"/>
            <w:color w:val="0000FF"/>
            <w:sz w:val="24"/>
            <w:szCs w:val="24"/>
            <w:u w:val="single"/>
            <w:lang w:val="en-US"/>
          </w:rPr>
          <w:t>https://latinoamericando.ro/12-idei-de-activitati-pentru-un-targ-de-carte-creativ-lectii-din-columbia/</w:t>
        </w:r>
      </w:hyperlink>
      <w:r w:rsidRPr="00914384">
        <w:rPr>
          <w:rFonts w:ascii="Times New Roman" w:eastAsia="Calibri" w:hAnsi="Times New Roman" w:cs="Times New Roman"/>
          <w:sz w:val="24"/>
          <w:szCs w:val="24"/>
          <w:lang w:val="en-US"/>
        </w:rPr>
        <w:t xml:space="preserve"> (Accesat 13.01.2020).</w:t>
      </w:r>
    </w:p>
    <w:p w:rsidR="0016778C" w:rsidRPr="0016778C" w:rsidRDefault="0016778C" w:rsidP="0016778C">
      <w:pPr>
        <w:numPr>
          <w:ilvl w:val="0"/>
          <w:numId w:val="15"/>
        </w:numPr>
        <w:spacing w:after="0" w:line="276" w:lineRule="auto"/>
        <w:contextualSpacing/>
        <w:jc w:val="both"/>
        <w:rPr>
          <w:rFonts w:ascii="Times New Roman" w:eastAsia="Calibri" w:hAnsi="Times New Roman" w:cs="Times New Roman"/>
          <w:sz w:val="24"/>
          <w:szCs w:val="24"/>
          <w:lang w:val="ru-RU"/>
        </w:rPr>
      </w:pPr>
      <w:r w:rsidRPr="0016778C">
        <w:rPr>
          <w:rFonts w:ascii="Times New Roman" w:eastAsia="Calibri" w:hAnsi="Times New Roman" w:cs="Times New Roman"/>
          <w:sz w:val="24"/>
          <w:szCs w:val="24"/>
          <w:lang w:val="ru-RU"/>
        </w:rPr>
        <w:t xml:space="preserve">20 de motive pentru carte cititul este important [online]. – Mod de acces: </w:t>
      </w:r>
      <w:hyperlink r:id="rId22" w:history="1">
        <w:r w:rsidRPr="0016778C">
          <w:rPr>
            <w:rFonts w:ascii="Times New Roman" w:eastAsia="Calibri" w:hAnsi="Times New Roman" w:cs="Times New Roman"/>
            <w:color w:val="0000FF"/>
            <w:sz w:val="24"/>
            <w:szCs w:val="24"/>
            <w:u w:val="single"/>
            <w:lang w:val="ru-RU"/>
          </w:rPr>
          <w:t>https://www.dictie.ro/20-de-motive-pentru-care-cititul-este-important/</w:t>
        </w:r>
      </w:hyperlink>
      <w:r w:rsidRPr="0016778C">
        <w:rPr>
          <w:rFonts w:ascii="Times New Roman" w:eastAsia="Calibri" w:hAnsi="Times New Roman" w:cs="Times New Roman"/>
          <w:sz w:val="24"/>
          <w:szCs w:val="24"/>
          <w:lang w:val="ru-RU"/>
        </w:rPr>
        <w:t xml:space="preserve"> (Accesat 13.01.2020).</w:t>
      </w:r>
    </w:p>
    <w:p w:rsidR="0016778C" w:rsidRPr="00914384" w:rsidRDefault="0016778C" w:rsidP="0016778C">
      <w:pPr>
        <w:numPr>
          <w:ilvl w:val="0"/>
          <w:numId w:val="15"/>
        </w:numPr>
        <w:spacing w:after="0" w:line="276" w:lineRule="auto"/>
        <w:contextualSpacing/>
        <w:jc w:val="both"/>
        <w:rPr>
          <w:rFonts w:ascii="Times New Roman" w:eastAsia="Calibri" w:hAnsi="Times New Roman" w:cs="Times New Roman"/>
          <w:sz w:val="24"/>
          <w:szCs w:val="24"/>
          <w:lang w:val="en-US"/>
        </w:rPr>
      </w:pPr>
      <w:r w:rsidRPr="00914384">
        <w:rPr>
          <w:rFonts w:ascii="Times New Roman" w:eastAsia="Calibri" w:hAnsi="Times New Roman" w:cs="Times New Roman"/>
          <w:sz w:val="24"/>
          <w:szCs w:val="24"/>
          <w:lang w:val="en-US"/>
        </w:rPr>
        <w:t xml:space="preserve">Beneficiile lecturii : (17 dovezi științifice fascinante) [online]. – Mod de acces: </w:t>
      </w:r>
      <w:hyperlink r:id="rId23" w:history="1">
        <w:r w:rsidRPr="00914384">
          <w:rPr>
            <w:rFonts w:ascii="Times New Roman" w:eastAsia="Calibri" w:hAnsi="Times New Roman" w:cs="Times New Roman"/>
            <w:color w:val="0000FF"/>
            <w:sz w:val="24"/>
            <w:szCs w:val="24"/>
            <w:u w:val="single"/>
            <w:lang w:val="en-US"/>
          </w:rPr>
          <w:t>https://www.jovis.ro/blog/citit/beneficiile-cititului-dovezi-stiintifice/</w:t>
        </w:r>
      </w:hyperlink>
      <w:r w:rsidRPr="00914384">
        <w:rPr>
          <w:rFonts w:ascii="Times New Roman" w:eastAsia="Calibri" w:hAnsi="Times New Roman" w:cs="Times New Roman"/>
          <w:sz w:val="24"/>
          <w:szCs w:val="24"/>
          <w:lang w:val="en-US"/>
        </w:rPr>
        <w:t>(Accesat 13.01.2020).</w:t>
      </w:r>
    </w:p>
    <w:p w:rsidR="0016778C" w:rsidRPr="0016778C" w:rsidRDefault="0016778C" w:rsidP="0016778C">
      <w:pPr>
        <w:numPr>
          <w:ilvl w:val="0"/>
          <w:numId w:val="15"/>
        </w:numPr>
        <w:shd w:val="clear" w:color="auto" w:fill="FFFFFF"/>
        <w:spacing w:after="0" w:line="276" w:lineRule="auto"/>
        <w:contextualSpacing/>
        <w:jc w:val="both"/>
        <w:rPr>
          <w:rFonts w:ascii="Times New Roman" w:eastAsia="Times New Roman" w:hAnsi="Times New Roman" w:cs="Times New Roman"/>
          <w:color w:val="222222"/>
          <w:lang w:val="ru-RU"/>
        </w:rPr>
      </w:pPr>
      <w:r w:rsidRPr="0016778C">
        <w:rPr>
          <w:rFonts w:ascii="Times New Roman" w:eastAsia="Times New Roman" w:hAnsi="Times New Roman" w:cs="Times New Roman"/>
          <w:sz w:val="24"/>
          <w:szCs w:val="24"/>
          <w:lang w:val="ru-RU"/>
        </w:rPr>
        <w:t xml:space="preserve">Călin, Cristina. O mamă din Cluj și-a transformat casa într-o bibliotecă publică cu 9.000 de volume. Povestea impresionantă a Biancăi Mereuță </w:t>
      </w:r>
      <w:r w:rsidRPr="0016778C">
        <w:rPr>
          <w:rFonts w:ascii="Times New Roman" w:eastAsia="Calibri" w:hAnsi="Times New Roman" w:cs="Times New Roman"/>
          <w:sz w:val="24"/>
          <w:szCs w:val="24"/>
          <w:lang w:val="ru-RU"/>
        </w:rPr>
        <w:t xml:space="preserve">[online]. – Mod de acces: </w:t>
      </w:r>
      <w:hyperlink r:id="rId24" w:tgtFrame="_blank" w:history="1">
        <w:r w:rsidRPr="0016778C">
          <w:rPr>
            <w:rFonts w:ascii="Times New Roman" w:eastAsia="Times New Roman" w:hAnsi="Times New Roman" w:cs="Times New Roman"/>
            <w:color w:val="0000FF"/>
            <w:sz w:val="24"/>
            <w:szCs w:val="24"/>
            <w:u w:val="single"/>
            <w:lang w:val="ru-RU"/>
          </w:rPr>
          <w:t>https://www.totuldespremame.ro/tu-mama/bianca-mereuta-biblioteca-publica?fbclid=IwAR1ZwnOijH8E0v6pUFdDjIj7fGa2Ryo30v5KCFfRy7l4GAOmWx0kuaHgjuQ</w:t>
        </w:r>
      </w:hyperlink>
      <w:r w:rsidRPr="0016778C">
        <w:rPr>
          <w:rFonts w:ascii="Times New Roman" w:eastAsia="Times New Roman" w:hAnsi="Times New Roman" w:cs="Times New Roman"/>
          <w:color w:val="0000FF"/>
          <w:sz w:val="24"/>
          <w:szCs w:val="24"/>
          <w:u w:val="single"/>
          <w:lang w:val="ru-RU"/>
        </w:rPr>
        <w:t xml:space="preserve"> </w:t>
      </w:r>
      <w:r w:rsidRPr="0016778C">
        <w:rPr>
          <w:rFonts w:ascii="Times New Roman" w:eastAsia="Calibri" w:hAnsi="Times New Roman" w:cs="Times New Roman"/>
          <w:sz w:val="24"/>
          <w:szCs w:val="24"/>
          <w:lang w:val="ru-RU"/>
        </w:rPr>
        <w:t>(Accesat 13.01.2020).</w:t>
      </w:r>
    </w:p>
    <w:p w:rsidR="0016778C" w:rsidRPr="00914384" w:rsidRDefault="0016778C" w:rsidP="0016778C">
      <w:pPr>
        <w:numPr>
          <w:ilvl w:val="0"/>
          <w:numId w:val="15"/>
        </w:numPr>
        <w:spacing w:after="0" w:line="276" w:lineRule="auto"/>
        <w:contextualSpacing/>
        <w:jc w:val="both"/>
        <w:rPr>
          <w:rFonts w:ascii="Times New Roman" w:eastAsia="Calibri" w:hAnsi="Times New Roman" w:cs="Times New Roman"/>
          <w:sz w:val="24"/>
          <w:szCs w:val="24"/>
          <w:lang w:val="en-US"/>
        </w:rPr>
      </w:pPr>
      <w:r w:rsidRPr="00914384">
        <w:rPr>
          <w:rFonts w:ascii="Times New Roman" w:eastAsia="Calibri" w:hAnsi="Times New Roman" w:cs="Times New Roman"/>
          <w:sz w:val="24"/>
          <w:szCs w:val="24"/>
          <w:lang w:val="en-US"/>
        </w:rPr>
        <w:t xml:space="preserve">„Cărţile pe faţă” sau cum să promovezi cititul într-un mod neconvenţional [online].  – Mod de acces: </w:t>
      </w:r>
      <w:hyperlink r:id="rId25" w:history="1">
        <w:r w:rsidRPr="00914384">
          <w:rPr>
            <w:rFonts w:ascii="Times New Roman" w:eastAsia="Calibri" w:hAnsi="Times New Roman" w:cs="Times New Roman"/>
            <w:color w:val="0000FF"/>
            <w:sz w:val="24"/>
            <w:szCs w:val="24"/>
            <w:u w:val="single"/>
            <w:lang w:val="en-US"/>
          </w:rPr>
          <w:t>https://scoaladevalori.ro/cartile-pe-fata-sau-cum-sa-promovezi-cititul-intr-un-mod-neconventional/</w:t>
        </w:r>
      </w:hyperlink>
      <w:r w:rsidRPr="00914384">
        <w:rPr>
          <w:rFonts w:ascii="Times New Roman" w:eastAsia="Calibri" w:hAnsi="Times New Roman" w:cs="Times New Roman"/>
          <w:color w:val="0000FF"/>
          <w:sz w:val="24"/>
          <w:szCs w:val="24"/>
          <w:u w:val="single"/>
          <w:lang w:val="en-US"/>
        </w:rPr>
        <w:t xml:space="preserve"> </w:t>
      </w:r>
      <w:r w:rsidRPr="00914384">
        <w:rPr>
          <w:rFonts w:ascii="Times New Roman" w:eastAsia="Calibri" w:hAnsi="Times New Roman" w:cs="Times New Roman"/>
          <w:sz w:val="24"/>
          <w:szCs w:val="24"/>
          <w:lang w:val="en-US"/>
        </w:rPr>
        <w:t xml:space="preserve"> (Accesat 13.01.2020).</w:t>
      </w:r>
    </w:p>
    <w:p w:rsidR="0016778C" w:rsidRPr="0016778C" w:rsidRDefault="0016778C" w:rsidP="0016778C">
      <w:pPr>
        <w:numPr>
          <w:ilvl w:val="0"/>
          <w:numId w:val="15"/>
        </w:numPr>
        <w:spacing w:after="0" w:line="276" w:lineRule="auto"/>
        <w:contextualSpacing/>
        <w:jc w:val="both"/>
        <w:rPr>
          <w:rFonts w:ascii="Times New Roman" w:eastAsia="Times New Roman" w:hAnsi="Times New Roman" w:cs="Times New Roman"/>
          <w:b/>
          <w:sz w:val="24"/>
          <w:szCs w:val="24"/>
          <w:lang w:val="ru-RU"/>
        </w:rPr>
      </w:pPr>
      <w:r w:rsidRPr="0016778C">
        <w:rPr>
          <w:rFonts w:ascii="Times New Roman" w:eastAsia="Calibri" w:hAnsi="Times New Roman" w:cs="Times New Roman"/>
          <w:sz w:val="24"/>
          <w:szCs w:val="24"/>
          <w:lang w:val="ru-RU"/>
        </w:rPr>
        <w:t xml:space="preserve">Cele mai neobișnuite cluburi de lectură din lume [online]. – Mod de acces: </w:t>
      </w:r>
      <w:hyperlink r:id="rId26" w:history="1">
        <w:r w:rsidRPr="0016778C">
          <w:rPr>
            <w:rFonts w:ascii="Times New Roman" w:eastAsia="Calibri" w:hAnsi="Times New Roman" w:cs="Times New Roman"/>
            <w:color w:val="0000FF"/>
            <w:sz w:val="24"/>
            <w:szCs w:val="24"/>
            <w:u w:val="single"/>
            <w:lang w:val="ru-RU"/>
          </w:rPr>
          <w:t>http://haibun.md/cele-mai-neobisnuite-cluburi-de-lectura-din-lume/</w:t>
        </w:r>
      </w:hyperlink>
      <w:r w:rsidRPr="0016778C">
        <w:rPr>
          <w:rFonts w:ascii="Times New Roman" w:eastAsia="Calibri" w:hAnsi="Times New Roman" w:cs="Times New Roman"/>
          <w:sz w:val="24"/>
          <w:szCs w:val="24"/>
          <w:lang w:val="ru-RU"/>
        </w:rPr>
        <w:t xml:space="preserve"> (Accesat 13.01.2020).</w:t>
      </w:r>
    </w:p>
    <w:p w:rsidR="0016778C" w:rsidRPr="0016778C" w:rsidRDefault="0016778C" w:rsidP="0016778C">
      <w:pPr>
        <w:numPr>
          <w:ilvl w:val="0"/>
          <w:numId w:val="15"/>
        </w:numPr>
        <w:spacing w:after="0" w:line="276" w:lineRule="auto"/>
        <w:contextualSpacing/>
        <w:jc w:val="both"/>
        <w:rPr>
          <w:rFonts w:ascii="Times New Roman" w:eastAsia="Calibri" w:hAnsi="Times New Roman" w:cs="Times New Roman"/>
          <w:sz w:val="24"/>
          <w:szCs w:val="24"/>
          <w:lang w:val="ru-RU"/>
        </w:rPr>
      </w:pPr>
      <w:r w:rsidRPr="0016778C">
        <w:rPr>
          <w:rFonts w:ascii="Times New Roman" w:eastAsia="Calibri" w:hAnsi="Times New Roman" w:cs="Times New Roman"/>
          <w:sz w:val="24"/>
          <w:szCs w:val="24"/>
          <w:lang w:val="ru-RU"/>
        </w:rPr>
        <w:t xml:space="preserve">Chiper, Maria. Idei inovative de promovare a cărții și lecturii [online]. – Mod de acces: </w:t>
      </w:r>
      <w:hyperlink r:id="rId27" w:history="1">
        <w:r w:rsidRPr="0016778C">
          <w:rPr>
            <w:rFonts w:ascii="Times New Roman" w:eastAsia="Calibri" w:hAnsi="Times New Roman" w:cs="Times New Roman"/>
            <w:color w:val="0000FF"/>
            <w:sz w:val="24"/>
            <w:szCs w:val="24"/>
            <w:u w:val="single"/>
            <w:lang w:val="ru-RU"/>
          </w:rPr>
          <w:t>https://www.slideshare.net/BMHasdeu/idei-inovative-de-promovare-a-crii-i-lecturii</w:t>
        </w:r>
      </w:hyperlink>
      <w:r w:rsidRPr="0016778C">
        <w:rPr>
          <w:rFonts w:ascii="Times New Roman" w:eastAsia="Calibri" w:hAnsi="Times New Roman" w:cs="Times New Roman"/>
          <w:color w:val="0000FF"/>
          <w:sz w:val="24"/>
          <w:szCs w:val="24"/>
          <w:u w:val="single"/>
          <w:lang w:val="ru-RU"/>
        </w:rPr>
        <w:t xml:space="preserve"> </w:t>
      </w:r>
      <w:r w:rsidRPr="0016778C">
        <w:rPr>
          <w:rFonts w:ascii="Times New Roman" w:eastAsia="Calibri" w:hAnsi="Times New Roman" w:cs="Times New Roman"/>
          <w:sz w:val="24"/>
          <w:szCs w:val="24"/>
          <w:lang w:val="ru-RU"/>
        </w:rPr>
        <w:t>(Accesat 13.01.2020).</w:t>
      </w:r>
    </w:p>
    <w:p w:rsidR="0016778C" w:rsidRPr="0016778C" w:rsidRDefault="0016778C" w:rsidP="0016778C">
      <w:pPr>
        <w:numPr>
          <w:ilvl w:val="0"/>
          <w:numId w:val="15"/>
        </w:numPr>
        <w:shd w:val="clear" w:color="auto" w:fill="FFFFFF"/>
        <w:spacing w:after="0" w:line="276" w:lineRule="auto"/>
        <w:contextualSpacing/>
        <w:jc w:val="both"/>
        <w:rPr>
          <w:rFonts w:ascii="Times New Roman" w:eastAsia="Calibri" w:hAnsi="Times New Roman" w:cs="Times New Roman"/>
          <w:sz w:val="24"/>
          <w:szCs w:val="24"/>
          <w:lang w:val="ru-RU"/>
        </w:rPr>
      </w:pPr>
      <w:r w:rsidRPr="0016778C">
        <w:rPr>
          <w:rFonts w:ascii="Times New Roman" w:eastAsia="Times New Roman" w:hAnsi="Times New Roman" w:cs="Times New Roman"/>
          <w:color w:val="000000"/>
          <w:sz w:val="24"/>
          <w:szCs w:val="24"/>
          <w:lang w:val="ru-RU"/>
        </w:rPr>
        <w:t xml:space="preserve">Pircă, Lidia. </w:t>
      </w:r>
      <w:r w:rsidRPr="0016778C">
        <w:rPr>
          <w:rFonts w:ascii="Times New Roman" w:eastAsia="Times New Roman" w:hAnsi="Times New Roman" w:cs="Times New Roman"/>
          <w:caps/>
          <w:color w:val="000000"/>
          <w:sz w:val="24"/>
          <w:szCs w:val="24"/>
          <w:lang w:val="ru-RU"/>
        </w:rPr>
        <w:t>L</w:t>
      </w:r>
      <w:r w:rsidRPr="0016778C">
        <w:rPr>
          <w:rFonts w:ascii="Times New Roman" w:eastAsia="Times New Roman" w:hAnsi="Times New Roman" w:cs="Times New Roman"/>
          <w:color w:val="000000"/>
          <w:sz w:val="24"/>
          <w:szCs w:val="24"/>
          <w:lang w:val="ru-RU"/>
        </w:rPr>
        <w:t xml:space="preserve">ectura este adevărata sursă a fericirii </w:t>
      </w:r>
      <w:r w:rsidRPr="0016778C">
        <w:rPr>
          <w:rFonts w:ascii="Times New Roman" w:eastAsia="Calibri" w:hAnsi="Times New Roman" w:cs="Times New Roman"/>
          <w:sz w:val="24"/>
          <w:szCs w:val="24"/>
          <w:lang w:val="ru-RU"/>
        </w:rPr>
        <w:t xml:space="preserve">[online]. – Mod de acces: </w:t>
      </w:r>
      <w:hyperlink r:id="rId28" w:history="1">
        <w:r w:rsidRPr="0016778C">
          <w:rPr>
            <w:rFonts w:ascii="Times New Roman" w:eastAsia="Calibri" w:hAnsi="Times New Roman" w:cs="Times New Roman"/>
            <w:color w:val="0000FF"/>
            <w:sz w:val="24"/>
            <w:szCs w:val="24"/>
            <w:u w:val="single"/>
            <w:lang w:val="ru-RU"/>
          </w:rPr>
          <w:t>https://bel-esprit.ro/lectura-este-adevarata-sursa-a-fericirii-lidia-pirca/</w:t>
        </w:r>
      </w:hyperlink>
      <w:r w:rsidRPr="0016778C">
        <w:rPr>
          <w:rFonts w:ascii="Times New Roman" w:eastAsia="Calibri" w:hAnsi="Times New Roman" w:cs="Times New Roman"/>
          <w:sz w:val="24"/>
          <w:szCs w:val="24"/>
          <w:lang w:val="ru-RU"/>
        </w:rPr>
        <w:t xml:space="preserve"> (Accesat 13.01.2020).</w:t>
      </w:r>
    </w:p>
    <w:p w:rsidR="0016778C" w:rsidRPr="0016778C" w:rsidRDefault="0016778C" w:rsidP="0016778C">
      <w:pPr>
        <w:numPr>
          <w:ilvl w:val="0"/>
          <w:numId w:val="15"/>
        </w:numPr>
        <w:shd w:val="clear" w:color="auto" w:fill="FFFFFF"/>
        <w:spacing w:after="0" w:line="276" w:lineRule="auto"/>
        <w:contextualSpacing/>
        <w:jc w:val="both"/>
        <w:rPr>
          <w:rFonts w:ascii="Times New Roman" w:eastAsia="Calibri" w:hAnsi="Times New Roman" w:cs="Times New Roman"/>
          <w:sz w:val="24"/>
          <w:szCs w:val="24"/>
          <w:lang w:val="ru-RU"/>
        </w:rPr>
      </w:pPr>
      <w:r w:rsidRPr="0016778C">
        <w:rPr>
          <w:rFonts w:ascii="Times New Roman" w:eastAsia="Calibri" w:hAnsi="Times New Roman" w:cs="Times New Roman"/>
          <w:sz w:val="24"/>
          <w:szCs w:val="24"/>
          <w:lang w:val="ru-RU"/>
        </w:rPr>
        <w:t xml:space="preserve">Strategii de promovare a lecturii ca bază pentru cunoaștere / Aliona Tostogan, Margareta Cebotari [online]. – Mod de acces: </w:t>
      </w:r>
      <w:hyperlink r:id="rId29" w:history="1">
        <w:r w:rsidRPr="0016778C">
          <w:rPr>
            <w:rFonts w:ascii="Times New Roman" w:eastAsia="Calibri" w:hAnsi="Times New Roman" w:cs="Times New Roman"/>
            <w:color w:val="0000FF"/>
            <w:sz w:val="24"/>
            <w:szCs w:val="24"/>
            <w:u w:val="single"/>
            <w:lang w:val="ru-RU"/>
          </w:rPr>
          <w:t>https://www.slideshare.net/rmbiblioteci/strategii-de-promovare-a-lecturii-ca-baz-pentru-cunoatere-aliona-tostogan-margareta-cebotari</w:t>
        </w:r>
      </w:hyperlink>
      <w:r w:rsidRPr="0016778C">
        <w:rPr>
          <w:rFonts w:ascii="Times New Roman" w:eastAsia="Calibri" w:hAnsi="Times New Roman" w:cs="Times New Roman"/>
          <w:sz w:val="24"/>
          <w:szCs w:val="24"/>
          <w:lang w:val="ru-RU"/>
        </w:rPr>
        <w:t xml:space="preserve"> (Accesat 13.01.2020).</w:t>
      </w:r>
    </w:p>
    <w:p w:rsidR="0016778C" w:rsidRPr="00914384" w:rsidRDefault="0016778C" w:rsidP="0016778C">
      <w:pPr>
        <w:numPr>
          <w:ilvl w:val="0"/>
          <w:numId w:val="15"/>
        </w:numPr>
        <w:shd w:val="clear" w:color="auto" w:fill="FFFFFF"/>
        <w:spacing w:after="0" w:line="276" w:lineRule="auto"/>
        <w:contextualSpacing/>
        <w:jc w:val="both"/>
        <w:rPr>
          <w:rFonts w:ascii="Times New Roman" w:eastAsia="Calibri" w:hAnsi="Times New Roman" w:cs="Times New Roman"/>
          <w:sz w:val="24"/>
          <w:szCs w:val="24"/>
          <w:lang w:val="en-US"/>
        </w:rPr>
      </w:pPr>
      <w:r w:rsidRPr="00914384">
        <w:rPr>
          <w:rFonts w:ascii="Times New Roman" w:eastAsia="Calibri" w:hAnsi="Times New Roman" w:cs="Times New Roman"/>
          <w:sz w:val="24"/>
          <w:szCs w:val="24"/>
          <w:lang w:val="en-US"/>
        </w:rPr>
        <w:t xml:space="preserve">Viziune Globală IFLA : Rezumatul raportului : Top 10 aspecte cheie și oportunități  [online]. – Mod de acces: </w:t>
      </w:r>
      <w:hyperlink r:id="rId30" w:history="1">
        <w:r w:rsidRPr="00914384">
          <w:rPr>
            <w:rFonts w:ascii="Times New Roman" w:eastAsia="Calibri" w:hAnsi="Times New Roman" w:cs="Times New Roman"/>
            <w:color w:val="0000FF"/>
            <w:sz w:val="24"/>
            <w:szCs w:val="24"/>
            <w:u w:val="single"/>
            <w:lang w:val="en-US"/>
          </w:rPr>
          <w:t>https://www.ifla.org/files/assets/GVMultimedia/publications/gv-report-summary-ro.pdf</w:t>
        </w:r>
      </w:hyperlink>
      <w:r w:rsidRPr="00914384">
        <w:rPr>
          <w:rFonts w:ascii="Times New Roman" w:eastAsia="Calibri" w:hAnsi="Times New Roman" w:cs="Times New Roman"/>
          <w:sz w:val="24"/>
          <w:szCs w:val="24"/>
          <w:lang w:val="en-US"/>
        </w:rPr>
        <w:t xml:space="preserve"> (Accesat 13.01.2020).</w:t>
      </w:r>
    </w:p>
    <w:p w:rsidR="0016778C" w:rsidRPr="0016778C" w:rsidRDefault="0016778C" w:rsidP="0016778C">
      <w:pPr>
        <w:shd w:val="clear" w:color="auto" w:fill="FFFFFF"/>
        <w:spacing w:after="0" w:line="276" w:lineRule="auto"/>
        <w:ind w:left="720"/>
        <w:contextualSpacing/>
        <w:jc w:val="center"/>
        <w:rPr>
          <w:rFonts w:ascii="Times New Roman" w:eastAsia="Calibri" w:hAnsi="Times New Roman" w:cs="Times New Roman"/>
          <w:sz w:val="24"/>
          <w:szCs w:val="24"/>
          <w:lang w:val="ru-RU"/>
        </w:rPr>
      </w:pPr>
      <w:r w:rsidRPr="0016778C">
        <w:rPr>
          <w:rFonts w:ascii="Times New Roman" w:eastAsia="Calibri" w:hAnsi="Times New Roman" w:cs="Times New Roman"/>
          <w:sz w:val="24"/>
          <w:szCs w:val="24"/>
          <w:lang w:val="ru-RU"/>
        </w:rPr>
        <w:t>***</w:t>
      </w:r>
    </w:p>
    <w:p w:rsidR="0016778C" w:rsidRPr="00914384" w:rsidRDefault="0016778C" w:rsidP="0016778C">
      <w:pPr>
        <w:numPr>
          <w:ilvl w:val="0"/>
          <w:numId w:val="15"/>
        </w:numPr>
        <w:shd w:val="clear" w:color="auto" w:fill="FFFFFF"/>
        <w:spacing w:line="276" w:lineRule="auto"/>
        <w:contextualSpacing/>
        <w:jc w:val="both"/>
        <w:rPr>
          <w:rFonts w:ascii="Times New Roman" w:eastAsia="Times New Roman" w:hAnsi="Times New Roman" w:cs="Times New Roman"/>
          <w:color w:val="222222"/>
          <w:sz w:val="24"/>
          <w:szCs w:val="24"/>
          <w:lang w:val="en-US"/>
        </w:rPr>
      </w:pPr>
      <w:r w:rsidRPr="00914384">
        <w:rPr>
          <w:rFonts w:ascii="Times New Roman" w:eastAsia="Times New Roman" w:hAnsi="Times New Roman" w:cs="Times New Roman"/>
          <w:sz w:val="24"/>
          <w:szCs w:val="24"/>
          <w:lang w:val="en-US"/>
        </w:rPr>
        <w:t xml:space="preserve">National Reading Strategy </w:t>
      </w:r>
      <w:r w:rsidRPr="00914384">
        <w:rPr>
          <w:rFonts w:ascii="Times New Roman" w:eastAsia="Calibri" w:hAnsi="Times New Roman" w:cs="Times New Roman"/>
          <w:sz w:val="24"/>
          <w:szCs w:val="24"/>
          <w:lang w:val="en-US"/>
        </w:rPr>
        <w:t xml:space="preserve">[online]. – Mod de acces: </w:t>
      </w:r>
      <w:hyperlink r:id="rId31" w:tgtFrame="_blank" w:history="1">
        <w:r w:rsidRPr="00914384">
          <w:rPr>
            <w:rFonts w:ascii="Times New Roman" w:eastAsia="Times New Roman" w:hAnsi="Times New Roman" w:cs="Times New Roman"/>
            <w:color w:val="0000FF"/>
            <w:sz w:val="24"/>
            <w:szCs w:val="24"/>
            <w:u w:val="single"/>
            <w:lang w:val="en-US"/>
          </w:rPr>
          <w:t>https://www.education.gov.za/Portals/0/DoE%20Branches/GET/GET%20Schools/National_Reading.pdf?ver=2009-09-09-110716-507</w:t>
        </w:r>
      </w:hyperlink>
      <w:r w:rsidRPr="00914384">
        <w:rPr>
          <w:rFonts w:ascii="Times New Roman" w:eastAsia="Calibri" w:hAnsi="Times New Roman" w:cs="Times New Roman"/>
          <w:sz w:val="24"/>
          <w:szCs w:val="24"/>
          <w:lang w:val="en-US"/>
        </w:rPr>
        <w:t>(Accesat 13.01.2020).</w:t>
      </w:r>
    </w:p>
    <w:p w:rsidR="0016778C" w:rsidRPr="0016778C" w:rsidRDefault="0016778C" w:rsidP="0016778C">
      <w:pPr>
        <w:numPr>
          <w:ilvl w:val="0"/>
          <w:numId w:val="15"/>
        </w:numPr>
        <w:spacing w:line="276" w:lineRule="auto"/>
        <w:contextualSpacing/>
        <w:jc w:val="both"/>
        <w:rPr>
          <w:rFonts w:ascii="Times New Roman" w:eastAsia="Calibri" w:hAnsi="Times New Roman" w:cs="Times New Roman"/>
          <w:sz w:val="24"/>
          <w:szCs w:val="24"/>
          <w:lang w:val="ru-RU"/>
        </w:rPr>
      </w:pPr>
      <w:r w:rsidRPr="0016778C">
        <w:rPr>
          <w:rFonts w:ascii="Times New Roman" w:eastAsia="Calibri" w:hAnsi="Times New Roman" w:cs="Times New Roman"/>
          <w:sz w:val="24"/>
          <w:szCs w:val="24"/>
          <w:lang w:val="ru-RU"/>
        </w:rPr>
        <w:t xml:space="preserve">How to Raise a Lifelong Reader [online]. – Mod de acces: </w:t>
      </w:r>
      <w:hyperlink r:id="rId32" w:history="1">
        <w:r w:rsidRPr="0016778C">
          <w:rPr>
            <w:rFonts w:ascii="Times New Roman" w:eastAsia="Calibri" w:hAnsi="Times New Roman" w:cs="Times New Roman"/>
            <w:color w:val="0000FF"/>
            <w:sz w:val="24"/>
            <w:szCs w:val="24"/>
            <w:u w:val="single"/>
            <w:lang w:val="ru-RU"/>
          </w:rPr>
          <w:t>https://medium.com/@hccb/raising-a-reader-11e59ccaba0e</w:t>
        </w:r>
      </w:hyperlink>
      <w:r w:rsidRPr="0016778C">
        <w:rPr>
          <w:rFonts w:ascii="Times New Roman" w:eastAsia="Calibri" w:hAnsi="Times New Roman" w:cs="Times New Roman"/>
          <w:color w:val="0000FF"/>
          <w:sz w:val="24"/>
          <w:szCs w:val="24"/>
          <w:u w:val="single"/>
          <w:lang w:val="ru-RU"/>
        </w:rPr>
        <w:t xml:space="preserve"> </w:t>
      </w:r>
      <w:r w:rsidRPr="0016778C">
        <w:rPr>
          <w:rFonts w:ascii="Times New Roman" w:eastAsia="Calibri" w:hAnsi="Times New Roman" w:cs="Times New Roman"/>
          <w:sz w:val="24"/>
          <w:szCs w:val="24"/>
          <w:lang w:val="ru-RU"/>
        </w:rPr>
        <w:t>(Accesat 13.01.2020).</w:t>
      </w:r>
    </w:p>
    <w:p w:rsidR="0016778C" w:rsidRPr="0016778C" w:rsidRDefault="0016778C" w:rsidP="0016778C">
      <w:pPr>
        <w:numPr>
          <w:ilvl w:val="0"/>
          <w:numId w:val="15"/>
        </w:numPr>
        <w:shd w:val="clear" w:color="auto" w:fill="FFFFFF"/>
        <w:spacing w:after="75" w:line="276" w:lineRule="auto"/>
        <w:contextualSpacing/>
        <w:jc w:val="both"/>
        <w:rPr>
          <w:rFonts w:ascii="Times New Roman" w:eastAsia="Times New Roman" w:hAnsi="Times New Roman" w:cs="Times New Roman"/>
          <w:color w:val="222222"/>
          <w:sz w:val="24"/>
          <w:szCs w:val="24"/>
          <w:lang w:val="ru-RU"/>
        </w:rPr>
      </w:pPr>
      <w:r w:rsidRPr="0016778C">
        <w:rPr>
          <w:rFonts w:ascii="Times New Roman" w:eastAsia="Times New Roman" w:hAnsi="Times New Roman" w:cs="Times New Roman"/>
          <w:color w:val="222222"/>
          <w:sz w:val="24"/>
          <w:szCs w:val="24"/>
          <w:lang w:val="ru-RU"/>
        </w:rPr>
        <w:t xml:space="preserve">IFLA Strategy 2019-2024 </w:t>
      </w:r>
      <w:r w:rsidRPr="0016778C">
        <w:rPr>
          <w:rFonts w:ascii="Times New Roman" w:eastAsia="Calibri" w:hAnsi="Times New Roman" w:cs="Times New Roman"/>
          <w:sz w:val="24"/>
          <w:szCs w:val="24"/>
          <w:lang w:val="ru-RU"/>
        </w:rPr>
        <w:t xml:space="preserve">[online]. – </w:t>
      </w:r>
      <w:r w:rsidRPr="0016778C">
        <w:rPr>
          <w:rFonts w:ascii="Times New Roman" w:eastAsia="Times New Roman" w:hAnsi="Times New Roman" w:cs="Times New Roman"/>
          <w:color w:val="222222"/>
          <w:sz w:val="24"/>
          <w:szCs w:val="24"/>
          <w:lang w:val="ru-RU"/>
        </w:rPr>
        <w:t xml:space="preserve">Mod de acces: </w:t>
      </w:r>
      <w:hyperlink r:id="rId33" w:history="1">
        <w:r w:rsidRPr="0016778C">
          <w:rPr>
            <w:rFonts w:ascii="Times New Roman" w:eastAsia="Calibri" w:hAnsi="Times New Roman" w:cs="Times New Roman"/>
            <w:color w:val="0000FF"/>
            <w:sz w:val="24"/>
            <w:szCs w:val="24"/>
            <w:u w:val="single"/>
            <w:lang w:val="ru-RU"/>
          </w:rPr>
          <w:t>https://www.ifla.org/files/assets/hq/gb/strategic-plan/ifla-strategy-2019-2024-en.pdf</w:t>
        </w:r>
      </w:hyperlink>
      <w:r w:rsidRPr="0016778C">
        <w:rPr>
          <w:rFonts w:ascii="Times New Roman" w:eastAsia="Calibri" w:hAnsi="Times New Roman" w:cs="Times New Roman"/>
          <w:sz w:val="24"/>
          <w:szCs w:val="24"/>
          <w:lang w:val="ru-RU"/>
        </w:rPr>
        <w:t xml:space="preserve"> (Accesat 13.01.2020).</w:t>
      </w:r>
    </w:p>
    <w:p w:rsidR="0016778C" w:rsidRPr="0016778C" w:rsidRDefault="0016778C" w:rsidP="0016778C">
      <w:pPr>
        <w:numPr>
          <w:ilvl w:val="0"/>
          <w:numId w:val="15"/>
        </w:numPr>
        <w:shd w:val="clear" w:color="auto" w:fill="FFFFFF"/>
        <w:spacing w:after="75" w:line="276" w:lineRule="auto"/>
        <w:contextualSpacing/>
        <w:jc w:val="both"/>
        <w:rPr>
          <w:rFonts w:ascii="Times New Roman" w:eastAsia="Times New Roman" w:hAnsi="Times New Roman" w:cs="Times New Roman"/>
          <w:color w:val="222222"/>
          <w:sz w:val="24"/>
          <w:szCs w:val="24"/>
          <w:lang w:val="ru-RU"/>
        </w:rPr>
      </w:pPr>
      <w:r w:rsidRPr="0016778C">
        <w:rPr>
          <w:rFonts w:ascii="Times New Roman" w:eastAsia="Times New Roman" w:hAnsi="Times New Roman" w:cs="Times New Roman"/>
          <w:sz w:val="24"/>
          <w:szCs w:val="24"/>
          <w:lang w:val="ru-RU"/>
        </w:rPr>
        <w:t xml:space="preserve">Promoting Reading Development at All Levels </w:t>
      </w:r>
      <w:r w:rsidRPr="0016778C">
        <w:rPr>
          <w:rFonts w:ascii="Times New Roman" w:eastAsia="Calibri" w:hAnsi="Times New Roman" w:cs="Times New Roman"/>
          <w:sz w:val="24"/>
          <w:szCs w:val="24"/>
          <w:lang w:val="ru-RU"/>
        </w:rPr>
        <w:t xml:space="preserve">[online]. – Mod de acces: </w:t>
      </w:r>
      <w:hyperlink r:id="rId34" w:tgtFrame="_blank" w:history="1">
        <w:r w:rsidRPr="0016778C">
          <w:rPr>
            <w:rFonts w:ascii="Times New Roman" w:eastAsia="Times New Roman" w:hAnsi="Times New Roman" w:cs="Times New Roman"/>
            <w:color w:val="0000FF"/>
            <w:sz w:val="24"/>
            <w:szCs w:val="24"/>
            <w:u w:val="single"/>
            <w:lang w:val="ru-RU"/>
          </w:rPr>
          <w:t>https://study.com/academy/lesson/promoting-reading-development-at-all-levels.html</w:t>
        </w:r>
      </w:hyperlink>
      <w:r w:rsidRPr="0016778C">
        <w:rPr>
          <w:rFonts w:ascii="Times New Roman" w:eastAsia="Times New Roman" w:hAnsi="Times New Roman" w:cs="Times New Roman"/>
          <w:color w:val="0000FF"/>
          <w:sz w:val="24"/>
          <w:szCs w:val="24"/>
          <w:u w:val="single"/>
          <w:lang w:val="ru-RU"/>
        </w:rPr>
        <w:t xml:space="preserve"> </w:t>
      </w:r>
      <w:r w:rsidRPr="0016778C">
        <w:rPr>
          <w:rFonts w:ascii="Times New Roman" w:eastAsia="Calibri" w:hAnsi="Times New Roman" w:cs="Times New Roman"/>
          <w:sz w:val="24"/>
          <w:szCs w:val="24"/>
          <w:lang w:val="ru-RU"/>
        </w:rPr>
        <w:t>(Accesat 13.01.2020).</w:t>
      </w:r>
    </w:p>
    <w:p w:rsidR="0016778C" w:rsidRPr="0016778C" w:rsidRDefault="0016778C" w:rsidP="0016778C">
      <w:pPr>
        <w:numPr>
          <w:ilvl w:val="0"/>
          <w:numId w:val="15"/>
        </w:numPr>
        <w:shd w:val="clear" w:color="auto" w:fill="FCFCFC"/>
        <w:spacing w:after="288" w:line="276" w:lineRule="auto"/>
        <w:contextualSpacing/>
        <w:jc w:val="both"/>
        <w:rPr>
          <w:rFonts w:ascii="Times New Roman" w:eastAsia="Times New Roman" w:hAnsi="Times New Roman" w:cs="Times New Roman"/>
          <w:color w:val="222222"/>
          <w:sz w:val="24"/>
          <w:szCs w:val="24"/>
          <w:lang w:val="ru-RU"/>
        </w:rPr>
      </w:pPr>
      <w:r w:rsidRPr="0016778C">
        <w:rPr>
          <w:rFonts w:ascii="Times New Roman" w:eastAsia="Times New Roman" w:hAnsi="Times New Roman" w:cs="Times New Roman"/>
          <w:sz w:val="24"/>
          <w:szCs w:val="24"/>
          <w:lang w:val="ru-RU"/>
        </w:rPr>
        <w:t>Reading for pleasure builds empathy and improves wellbeing, research from The Reading Agency finds</w:t>
      </w:r>
      <w:r w:rsidRPr="0016778C">
        <w:rPr>
          <w:rFonts w:ascii="Times New Roman" w:eastAsia="Times New Roman" w:hAnsi="Times New Roman" w:cs="Times New Roman"/>
          <w:color w:val="756464"/>
          <w:sz w:val="24"/>
          <w:szCs w:val="24"/>
          <w:lang w:val="ru-RU"/>
        </w:rPr>
        <w:t xml:space="preserve"> </w:t>
      </w:r>
      <w:r w:rsidRPr="0016778C">
        <w:rPr>
          <w:rFonts w:ascii="Times New Roman" w:eastAsia="Calibri" w:hAnsi="Times New Roman" w:cs="Times New Roman"/>
          <w:sz w:val="24"/>
          <w:szCs w:val="24"/>
          <w:lang w:val="ru-RU"/>
        </w:rPr>
        <w:t>[online]. – Mod de acces:</w:t>
      </w:r>
      <w:r w:rsidRPr="0016778C">
        <w:rPr>
          <w:rFonts w:ascii="Times New Roman" w:eastAsia="Times New Roman" w:hAnsi="Times New Roman" w:cs="Times New Roman"/>
          <w:color w:val="222222"/>
          <w:sz w:val="24"/>
          <w:szCs w:val="24"/>
          <w:lang w:val="ru-RU"/>
        </w:rPr>
        <w:t> </w:t>
      </w:r>
      <w:hyperlink r:id="rId35" w:tgtFrame="_blank" w:history="1">
        <w:r w:rsidRPr="0016778C">
          <w:rPr>
            <w:rFonts w:ascii="Times New Roman" w:eastAsia="Times New Roman" w:hAnsi="Times New Roman" w:cs="Times New Roman"/>
            <w:color w:val="0000FF"/>
            <w:sz w:val="24"/>
            <w:szCs w:val="24"/>
            <w:u w:val="single"/>
            <w:lang w:val="ru-RU"/>
          </w:rPr>
          <w:t>https://readingagency.org.uk/news/media/reading-for-pleasure-builds-empathy-and-improves-wellbeing-research-from-the-reading-agency-finds.html</w:t>
        </w:r>
      </w:hyperlink>
      <w:r w:rsidRPr="0016778C">
        <w:rPr>
          <w:rFonts w:ascii="Times New Roman" w:eastAsia="Times New Roman" w:hAnsi="Times New Roman" w:cs="Times New Roman"/>
          <w:color w:val="0000FF"/>
          <w:sz w:val="24"/>
          <w:szCs w:val="24"/>
          <w:u w:val="single"/>
          <w:lang w:val="ru-RU"/>
        </w:rPr>
        <w:t xml:space="preserve"> </w:t>
      </w:r>
      <w:r w:rsidRPr="0016778C">
        <w:rPr>
          <w:rFonts w:ascii="Times New Roman" w:eastAsia="Calibri" w:hAnsi="Times New Roman" w:cs="Times New Roman"/>
          <w:sz w:val="24"/>
          <w:szCs w:val="24"/>
          <w:lang w:val="ru-RU"/>
        </w:rPr>
        <w:t>(Accesat 13.01.2020).</w:t>
      </w:r>
    </w:p>
    <w:p w:rsidR="0016778C" w:rsidRPr="0016778C" w:rsidRDefault="0016778C" w:rsidP="0016778C">
      <w:pPr>
        <w:numPr>
          <w:ilvl w:val="0"/>
          <w:numId w:val="15"/>
        </w:numPr>
        <w:shd w:val="clear" w:color="auto" w:fill="FFFFFF"/>
        <w:spacing w:line="276" w:lineRule="auto"/>
        <w:contextualSpacing/>
        <w:jc w:val="both"/>
        <w:rPr>
          <w:rFonts w:ascii="Times New Roman" w:eastAsia="Times New Roman" w:hAnsi="Times New Roman" w:cs="Times New Roman"/>
          <w:color w:val="222222"/>
          <w:sz w:val="24"/>
          <w:szCs w:val="24"/>
          <w:lang w:val="ru-RU"/>
        </w:rPr>
      </w:pPr>
      <w:r w:rsidRPr="0016778C">
        <w:rPr>
          <w:rFonts w:ascii="Times New Roman" w:eastAsia="Times New Roman" w:hAnsi="Times New Roman" w:cs="Times New Roman"/>
          <w:color w:val="222222"/>
          <w:sz w:val="24"/>
          <w:szCs w:val="24"/>
          <w:lang w:val="ru-RU"/>
        </w:rPr>
        <w:t xml:space="preserve">Reading Strategies </w:t>
      </w:r>
      <w:r w:rsidRPr="0016778C">
        <w:rPr>
          <w:rFonts w:ascii="Times New Roman" w:eastAsia="Calibri" w:hAnsi="Times New Roman" w:cs="Times New Roman"/>
          <w:sz w:val="24"/>
          <w:szCs w:val="24"/>
          <w:lang w:val="ru-RU"/>
        </w:rPr>
        <w:t xml:space="preserve">[online]. – Mod de acces: </w:t>
      </w:r>
      <w:hyperlink r:id="rId36" w:tgtFrame="_blank" w:history="1">
        <w:r w:rsidRPr="0016778C">
          <w:rPr>
            <w:rFonts w:ascii="Times New Roman" w:eastAsia="Times New Roman" w:hAnsi="Times New Roman" w:cs="Times New Roman"/>
            <w:color w:val="0000FF"/>
            <w:sz w:val="24"/>
            <w:szCs w:val="24"/>
            <w:u w:val="single"/>
            <w:lang w:val="ru-RU"/>
          </w:rPr>
          <w:t>http://www.edu.gov.on.ca/eng/studentsuccess/thinkliteracy/files/Reading.pdf</w:t>
        </w:r>
      </w:hyperlink>
      <w:r w:rsidRPr="0016778C">
        <w:rPr>
          <w:rFonts w:ascii="Times New Roman" w:eastAsia="Times New Roman" w:hAnsi="Times New Roman" w:cs="Times New Roman"/>
          <w:color w:val="0000FF"/>
          <w:sz w:val="24"/>
          <w:szCs w:val="24"/>
          <w:u w:val="single"/>
          <w:lang w:val="ru-RU"/>
        </w:rPr>
        <w:t xml:space="preserve"> </w:t>
      </w:r>
      <w:r w:rsidRPr="0016778C">
        <w:rPr>
          <w:rFonts w:ascii="Times New Roman" w:eastAsia="Calibri" w:hAnsi="Times New Roman" w:cs="Times New Roman"/>
          <w:sz w:val="24"/>
          <w:szCs w:val="24"/>
          <w:lang w:val="ru-RU"/>
        </w:rPr>
        <w:t>(Accesat 13.01.2020).</w:t>
      </w:r>
    </w:p>
    <w:p w:rsidR="0016778C" w:rsidRPr="0016778C" w:rsidRDefault="0016778C" w:rsidP="0016778C">
      <w:pPr>
        <w:numPr>
          <w:ilvl w:val="0"/>
          <w:numId w:val="15"/>
        </w:numPr>
        <w:shd w:val="clear" w:color="auto" w:fill="FFFFFF"/>
        <w:spacing w:after="0" w:line="276" w:lineRule="auto"/>
        <w:contextualSpacing/>
        <w:jc w:val="both"/>
        <w:rPr>
          <w:rFonts w:ascii="Times New Roman" w:eastAsia="Times New Roman" w:hAnsi="Times New Roman" w:cs="Times New Roman"/>
          <w:color w:val="222222"/>
          <w:sz w:val="24"/>
          <w:szCs w:val="24"/>
          <w:lang w:val="ru-RU"/>
        </w:rPr>
      </w:pPr>
      <w:r w:rsidRPr="0016778C">
        <w:rPr>
          <w:rFonts w:ascii="Times New Roman" w:eastAsia="Times New Roman" w:hAnsi="Times New Roman" w:cs="Times New Roman"/>
          <w:sz w:val="24"/>
          <w:szCs w:val="24"/>
          <w:lang w:val="ru-RU"/>
        </w:rPr>
        <w:t xml:space="preserve">Ways to Promote Independent Reading </w:t>
      </w:r>
      <w:r w:rsidRPr="0016778C">
        <w:rPr>
          <w:rFonts w:ascii="Times New Roman" w:eastAsia="Calibri" w:hAnsi="Times New Roman" w:cs="Times New Roman"/>
          <w:sz w:val="24"/>
          <w:szCs w:val="24"/>
          <w:lang w:val="ru-RU"/>
        </w:rPr>
        <w:t xml:space="preserve">[online]. – Mod de acces: </w:t>
      </w:r>
      <w:hyperlink r:id="rId37" w:tgtFrame="_blank" w:history="1">
        <w:r w:rsidRPr="0016778C">
          <w:rPr>
            <w:rFonts w:ascii="Times New Roman" w:eastAsia="Times New Roman" w:hAnsi="Times New Roman" w:cs="Times New Roman"/>
            <w:color w:val="0000FF"/>
            <w:sz w:val="24"/>
            <w:szCs w:val="24"/>
            <w:u w:val="single"/>
            <w:lang w:val="ru-RU"/>
          </w:rPr>
          <w:t>https://www.literacyworldwide.org/blog%2Fliteracy-daily%2F2017%2F11%2F30%2F10-ways-to-promote-independent-reading</w:t>
        </w:r>
      </w:hyperlink>
      <w:r w:rsidRPr="0016778C">
        <w:rPr>
          <w:rFonts w:ascii="Times New Roman" w:eastAsia="Times New Roman" w:hAnsi="Times New Roman" w:cs="Times New Roman"/>
          <w:color w:val="0000FF"/>
          <w:sz w:val="24"/>
          <w:szCs w:val="24"/>
          <w:u w:val="single"/>
          <w:lang w:val="ru-RU"/>
        </w:rPr>
        <w:t xml:space="preserve"> </w:t>
      </w:r>
      <w:r w:rsidRPr="0016778C">
        <w:rPr>
          <w:rFonts w:ascii="Times New Roman" w:eastAsia="Calibri" w:hAnsi="Times New Roman" w:cs="Times New Roman"/>
          <w:sz w:val="24"/>
          <w:szCs w:val="24"/>
          <w:lang w:val="ru-RU"/>
        </w:rPr>
        <w:t>(Accesat 13.01.2020).</w:t>
      </w:r>
    </w:p>
    <w:p w:rsidR="0016778C" w:rsidRPr="0016778C" w:rsidRDefault="0016778C" w:rsidP="0016778C">
      <w:pPr>
        <w:numPr>
          <w:ilvl w:val="0"/>
          <w:numId w:val="15"/>
        </w:numPr>
        <w:shd w:val="clear" w:color="auto" w:fill="FFFFFF"/>
        <w:spacing w:line="276" w:lineRule="auto"/>
        <w:contextualSpacing/>
        <w:jc w:val="both"/>
        <w:rPr>
          <w:rFonts w:ascii="Times New Roman" w:eastAsia="Times New Roman" w:hAnsi="Times New Roman" w:cs="Times New Roman"/>
          <w:color w:val="222222"/>
          <w:sz w:val="24"/>
          <w:szCs w:val="24"/>
          <w:lang w:val="ru-RU"/>
        </w:rPr>
      </w:pPr>
      <w:r w:rsidRPr="0016778C">
        <w:rPr>
          <w:rFonts w:ascii="Times New Roman" w:eastAsia="Times New Roman" w:hAnsi="Times New Roman" w:cs="Times New Roman"/>
          <w:color w:val="0A0A0A"/>
          <w:sz w:val="24"/>
          <w:szCs w:val="24"/>
          <w:lang w:val="ru-RU"/>
        </w:rPr>
        <w:t xml:space="preserve">Why reading engagement matters </w:t>
      </w:r>
      <w:r w:rsidRPr="0016778C">
        <w:rPr>
          <w:rFonts w:ascii="Times New Roman" w:eastAsia="Calibri" w:hAnsi="Times New Roman" w:cs="Times New Roman"/>
          <w:sz w:val="24"/>
          <w:szCs w:val="24"/>
          <w:lang w:val="ru-RU"/>
        </w:rPr>
        <w:t xml:space="preserve">[online]. – Mod de acces: </w:t>
      </w:r>
      <w:hyperlink r:id="rId38" w:tgtFrame="_blank" w:history="1">
        <w:r w:rsidRPr="0016778C">
          <w:rPr>
            <w:rFonts w:ascii="Times New Roman" w:eastAsia="Times New Roman" w:hAnsi="Times New Roman" w:cs="Times New Roman"/>
            <w:color w:val="0000FF"/>
            <w:sz w:val="24"/>
            <w:szCs w:val="24"/>
            <w:u w:val="single"/>
            <w:lang w:val="ru-RU"/>
          </w:rPr>
          <w:t>https://natlib.govt.nz/schools/reading-engagement/understanding-reading-engagement/why-reading-engagement-matters</w:t>
        </w:r>
      </w:hyperlink>
      <w:r w:rsidRPr="0016778C">
        <w:rPr>
          <w:rFonts w:ascii="Times New Roman" w:eastAsia="Times New Roman" w:hAnsi="Times New Roman" w:cs="Times New Roman"/>
          <w:color w:val="0000FF"/>
          <w:sz w:val="24"/>
          <w:szCs w:val="24"/>
          <w:u w:val="single"/>
          <w:lang w:val="ru-RU"/>
        </w:rPr>
        <w:t xml:space="preserve"> </w:t>
      </w:r>
      <w:r w:rsidRPr="0016778C">
        <w:rPr>
          <w:rFonts w:ascii="Times New Roman" w:eastAsia="Calibri" w:hAnsi="Times New Roman" w:cs="Times New Roman"/>
          <w:sz w:val="24"/>
          <w:szCs w:val="24"/>
          <w:lang w:val="ru-RU"/>
        </w:rPr>
        <w:t>(Accesat 13.01.2020).</w:t>
      </w:r>
    </w:p>
    <w:p w:rsidR="0016778C" w:rsidRPr="0016778C" w:rsidRDefault="0016778C" w:rsidP="0016778C">
      <w:pPr>
        <w:shd w:val="clear" w:color="auto" w:fill="FFFFFF"/>
        <w:spacing w:after="0" w:line="240" w:lineRule="auto"/>
        <w:jc w:val="right"/>
        <w:rPr>
          <w:rFonts w:ascii="Times New Roman" w:eastAsia="Times New Roman" w:hAnsi="Times New Roman" w:cs="Times New Roman"/>
          <w:color w:val="222222"/>
          <w:lang w:val="ru-RU"/>
        </w:rPr>
      </w:pPr>
    </w:p>
    <w:p w:rsidR="0016778C" w:rsidRPr="0016778C" w:rsidRDefault="0016778C" w:rsidP="0016778C">
      <w:pPr>
        <w:shd w:val="clear" w:color="auto" w:fill="FFFFFF"/>
        <w:spacing w:after="0" w:line="240" w:lineRule="auto"/>
        <w:jc w:val="right"/>
        <w:rPr>
          <w:rFonts w:ascii="Times New Roman" w:eastAsia="Times New Roman" w:hAnsi="Times New Roman" w:cs="Times New Roman"/>
          <w:color w:val="222222"/>
          <w:lang w:val="ru-RU"/>
        </w:rPr>
      </w:pPr>
      <w:r w:rsidRPr="0016778C">
        <w:rPr>
          <w:rFonts w:ascii="Times New Roman" w:eastAsia="Times New Roman" w:hAnsi="Times New Roman" w:cs="Times New Roman"/>
          <w:color w:val="222222"/>
          <w:lang w:val="ru-RU"/>
        </w:rPr>
        <w:t xml:space="preserve">Elaborat: </w:t>
      </w:r>
    </w:p>
    <w:p w:rsidR="0016778C" w:rsidRPr="0016778C" w:rsidRDefault="0016778C" w:rsidP="0016778C">
      <w:pPr>
        <w:shd w:val="clear" w:color="auto" w:fill="FFFFFF"/>
        <w:spacing w:after="0" w:line="240" w:lineRule="auto"/>
        <w:jc w:val="right"/>
        <w:rPr>
          <w:rFonts w:ascii="Times New Roman" w:eastAsia="Times New Roman" w:hAnsi="Times New Roman" w:cs="Times New Roman"/>
          <w:i/>
          <w:color w:val="222222"/>
          <w:lang w:val="ru-RU"/>
        </w:rPr>
      </w:pPr>
      <w:r w:rsidRPr="0016778C">
        <w:rPr>
          <w:rFonts w:ascii="Times New Roman" w:eastAsia="Times New Roman" w:hAnsi="Times New Roman" w:cs="Times New Roman"/>
          <w:i/>
          <w:color w:val="222222"/>
          <w:lang w:val="ru-RU"/>
        </w:rPr>
        <w:t xml:space="preserve">Margareta CEBOTARI, specialist principal, </w:t>
      </w:r>
    </w:p>
    <w:p w:rsidR="0016778C" w:rsidRPr="0016778C" w:rsidRDefault="0016778C" w:rsidP="0016778C">
      <w:pPr>
        <w:shd w:val="clear" w:color="auto" w:fill="FFFFFF"/>
        <w:spacing w:after="0" w:line="240" w:lineRule="auto"/>
        <w:jc w:val="right"/>
        <w:rPr>
          <w:rFonts w:ascii="Times New Roman" w:eastAsia="Times New Roman" w:hAnsi="Times New Roman" w:cs="Times New Roman"/>
          <w:color w:val="222222"/>
          <w:lang w:val="ru-RU"/>
        </w:rPr>
      </w:pPr>
      <w:r w:rsidRPr="0016778C">
        <w:rPr>
          <w:rFonts w:ascii="Times New Roman" w:eastAsia="Times New Roman" w:hAnsi="Times New Roman" w:cs="Times New Roman"/>
          <w:i/>
          <w:color w:val="222222"/>
          <w:lang w:val="ru-RU"/>
        </w:rPr>
        <w:t>Direcția Cercetare și Dezvoltare în Biblioteconomie și Științe ale Informării</w:t>
      </w:r>
      <w:r w:rsidRPr="0016778C">
        <w:rPr>
          <w:rFonts w:ascii="Times New Roman" w:eastAsia="Times New Roman" w:hAnsi="Times New Roman" w:cs="Times New Roman"/>
          <w:color w:val="222222"/>
          <w:lang w:val="ru-RU"/>
        </w:rPr>
        <w:t>.</w:t>
      </w:r>
    </w:p>
    <w:p w:rsidR="0016778C" w:rsidRPr="0016778C" w:rsidRDefault="0016778C" w:rsidP="0016778C">
      <w:pPr>
        <w:spacing w:line="276" w:lineRule="auto"/>
        <w:jc w:val="both"/>
        <w:rPr>
          <w:rFonts w:ascii="Times New Roman" w:eastAsia="Calibri" w:hAnsi="Times New Roman" w:cs="Times New Roman"/>
          <w:sz w:val="24"/>
          <w:szCs w:val="24"/>
          <w:lang w:val="ru-RU"/>
        </w:rPr>
      </w:pPr>
    </w:p>
    <w:p w:rsidR="0016778C" w:rsidRPr="0016778C" w:rsidRDefault="0016778C" w:rsidP="0016778C">
      <w:pPr>
        <w:spacing w:line="276" w:lineRule="auto"/>
        <w:jc w:val="both"/>
        <w:rPr>
          <w:rFonts w:ascii="Times New Roman" w:eastAsia="Calibri" w:hAnsi="Times New Roman" w:cs="Times New Roman"/>
          <w:sz w:val="24"/>
          <w:szCs w:val="24"/>
          <w:lang w:val="ru-RU"/>
        </w:rPr>
      </w:pPr>
    </w:p>
    <w:p w:rsidR="0016778C" w:rsidRPr="0016778C" w:rsidRDefault="0016778C" w:rsidP="0016778C">
      <w:pPr>
        <w:shd w:val="clear" w:color="auto" w:fill="FFFFFF"/>
        <w:spacing w:after="0" w:line="276" w:lineRule="auto"/>
        <w:rPr>
          <w:rFonts w:ascii="Times New Roman" w:eastAsia="Times New Roman" w:hAnsi="Times New Roman" w:cs="Times New Roman"/>
          <w:color w:val="222222"/>
          <w:sz w:val="24"/>
          <w:szCs w:val="24"/>
          <w:lang w:val="ru-RU"/>
        </w:rPr>
      </w:pPr>
    </w:p>
    <w:p w:rsidR="0016778C" w:rsidRPr="0016778C" w:rsidRDefault="0016778C" w:rsidP="0016778C">
      <w:pPr>
        <w:shd w:val="clear" w:color="auto" w:fill="FFFFFF"/>
        <w:spacing w:after="0" w:line="276" w:lineRule="auto"/>
        <w:jc w:val="both"/>
        <w:rPr>
          <w:rFonts w:ascii="Times New Roman" w:eastAsia="Calibri" w:hAnsi="Times New Roman" w:cs="Times New Roman"/>
          <w:sz w:val="24"/>
          <w:szCs w:val="24"/>
          <w:lang w:val="ru-RU"/>
        </w:rPr>
      </w:pPr>
      <w:r w:rsidRPr="0016778C">
        <w:rPr>
          <w:rFonts w:ascii="Times New Roman" w:eastAsia="Times New Roman" w:hAnsi="Times New Roman" w:cs="Times New Roman"/>
          <w:color w:val="222222"/>
          <w:sz w:val="24"/>
          <w:szCs w:val="24"/>
          <w:lang w:val="ru-RU"/>
        </w:rPr>
        <w:t xml:space="preserve">  </w:t>
      </w:r>
    </w:p>
    <w:p w:rsidR="0016778C" w:rsidRPr="0016778C" w:rsidRDefault="0016778C" w:rsidP="0016778C">
      <w:pPr>
        <w:shd w:val="clear" w:color="auto" w:fill="FFFFFF"/>
        <w:spacing w:after="0" w:line="276" w:lineRule="auto"/>
        <w:jc w:val="both"/>
        <w:rPr>
          <w:rFonts w:ascii="Times New Roman" w:eastAsia="Calibri" w:hAnsi="Times New Roman" w:cs="Times New Roman"/>
          <w:sz w:val="24"/>
          <w:szCs w:val="24"/>
          <w:lang w:val="ru-RU"/>
        </w:rPr>
      </w:pPr>
    </w:p>
    <w:sectPr w:rsidR="0016778C" w:rsidRPr="0016778C" w:rsidSect="00E73DC8">
      <w:footerReference w:type="default" r:id="rId39"/>
      <w:pgSz w:w="16838" w:h="11906" w:orient="landscape"/>
      <w:pgMar w:top="990" w:right="1138" w:bottom="850"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49E" w:rsidRDefault="0082249E" w:rsidP="00914384">
      <w:pPr>
        <w:spacing w:after="0" w:line="240" w:lineRule="auto"/>
      </w:pPr>
      <w:r>
        <w:separator/>
      </w:r>
    </w:p>
  </w:endnote>
  <w:endnote w:type="continuationSeparator" w:id="0">
    <w:p w:rsidR="0082249E" w:rsidRDefault="0082249E" w:rsidP="0091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inionPro-Regular">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074228"/>
      <w:docPartObj>
        <w:docPartGallery w:val="Page Numbers (Bottom of Page)"/>
        <w:docPartUnique/>
      </w:docPartObj>
    </w:sdtPr>
    <w:sdtContent>
      <w:p w:rsidR="00914384" w:rsidRDefault="00914384">
        <w:pPr>
          <w:pStyle w:val="Subsol"/>
        </w:pPr>
        <w:r>
          <w:rPr>
            <w:noProof/>
            <w:lang w:val="ru-RU" w:eastAsia="ru-RU"/>
          </w:rPr>
          <mc:AlternateContent>
            <mc:Choice Requires="wpg">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418465" cy="438150"/>
                  <wp:effectExtent l="0" t="0" r="635" b="0"/>
                  <wp:wrapNone/>
                  <wp:docPr id="1"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2"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3"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4"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384" w:rsidRDefault="00914384">
                                <w:pPr>
                                  <w:pStyle w:val="Subsol"/>
                                  <w:jc w:val="right"/>
                                  <w:rPr>
                                    <w:b/>
                                    <w:bCs/>
                                    <w:i/>
                                    <w:iCs/>
                                    <w:color w:val="FFFFFF" w:themeColor="background1"/>
                                    <w:sz w:val="36"/>
                                    <w:szCs w:val="36"/>
                                  </w:rPr>
                                </w:pPr>
                                <w:r>
                                  <w:fldChar w:fldCharType="begin"/>
                                </w:r>
                                <w:r>
                                  <w:instrText>PAGE    \* MERGEFORMAT</w:instrText>
                                </w:r>
                                <w:r>
                                  <w:fldChar w:fldCharType="separate"/>
                                </w:r>
                                <w:r w:rsidR="0082249E" w:rsidRPr="0082249E">
                                  <w:rPr>
                                    <w:b/>
                                    <w:bCs/>
                                    <w:i/>
                                    <w:iCs/>
                                    <w:noProof/>
                                    <w:color w:val="FFFFFF" w:themeColor="background1"/>
                                    <w:sz w:val="36"/>
                                    <w:szCs w:val="36"/>
                                  </w:rPr>
                                  <w:t>1</w:t>
                                </w:r>
                                <w:r>
                                  <w:rPr>
                                    <w:b/>
                                    <w:bCs/>
                                    <w:i/>
                                    <w:i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are 1" o:spid="_x0000_s1026" style="position:absolute;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">
                  <v:rect id="Rectangle 53"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914384" w:rsidRDefault="00914384">
                          <w:pPr>
                            <w:pStyle w:val="Subsol"/>
                            <w:jc w:val="right"/>
                            <w:rPr>
                              <w:b/>
                              <w:bCs/>
                              <w:i/>
                              <w:iCs/>
                              <w:color w:val="FFFFFF" w:themeColor="background1"/>
                              <w:sz w:val="36"/>
                              <w:szCs w:val="36"/>
                            </w:rPr>
                          </w:pPr>
                          <w:r>
                            <w:fldChar w:fldCharType="begin"/>
                          </w:r>
                          <w:r>
                            <w:instrText>PAGE    \* MERGEFORMAT</w:instrText>
                          </w:r>
                          <w:r>
                            <w:fldChar w:fldCharType="separate"/>
                          </w:r>
                          <w:r w:rsidR="0082249E" w:rsidRPr="0082249E">
                            <w:rPr>
                              <w:b/>
                              <w:bCs/>
                              <w:i/>
                              <w:iCs/>
                              <w:noProof/>
                              <w:color w:val="FFFFFF" w:themeColor="background1"/>
                              <w:sz w:val="36"/>
                              <w:szCs w:val="36"/>
                            </w:rPr>
                            <w:t>1</w:t>
                          </w:r>
                          <w:r>
                            <w:rPr>
                              <w:b/>
                              <w:bCs/>
                              <w:i/>
                              <w:i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49E" w:rsidRDefault="0082249E" w:rsidP="00914384">
      <w:pPr>
        <w:spacing w:after="0" w:line="240" w:lineRule="auto"/>
      </w:pPr>
      <w:r>
        <w:separator/>
      </w:r>
    </w:p>
  </w:footnote>
  <w:footnote w:type="continuationSeparator" w:id="0">
    <w:p w:rsidR="0082249E" w:rsidRDefault="0082249E" w:rsidP="00914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2B34"/>
    <w:multiLevelType w:val="hybridMultilevel"/>
    <w:tmpl w:val="AB1CBB80"/>
    <w:lvl w:ilvl="0" w:tplc="BCCA1B5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70758"/>
    <w:multiLevelType w:val="hybridMultilevel"/>
    <w:tmpl w:val="B9D005F0"/>
    <w:lvl w:ilvl="0" w:tplc="0418000D">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15656732"/>
    <w:multiLevelType w:val="hybridMultilevel"/>
    <w:tmpl w:val="8734556A"/>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6C00224"/>
    <w:multiLevelType w:val="hybridMultilevel"/>
    <w:tmpl w:val="A6105FE2"/>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2487753F"/>
    <w:multiLevelType w:val="hybridMultilevel"/>
    <w:tmpl w:val="71765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E79F5"/>
    <w:multiLevelType w:val="hybridMultilevel"/>
    <w:tmpl w:val="18D28AE2"/>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3BB961F2"/>
    <w:multiLevelType w:val="hybridMultilevel"/>
    <w:tmpl w:val="ABE03026"/>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42D22507"/>
    <w:multiLevelType w:val="hybridMultilevel"/>
    <w:tmpl w:val="10E2EA20"/>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4A795B6A"/>
    <w:multiLevelType w:val="hybridMultilevel"/>
    <w:tmpl w:val="94D2D53C"/>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4D1B3E1B"/>
    <w:multiLevelType w:val="hybridMultilevel"/>
    <w:tmpl w:val="C9484FC8"/>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53C92003"/>
    <w:multiLevelType w:val="hybridMultilevel"/>
    <w:tmpl w:val="A92C834C"/>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5BA64AA0"/>
    <w:multiLevelType w:val="hybridMultilevel"/>
    <w:tmpl w:val="5420B764"/>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5DC404BF"/>
    <w:multiLevelType w:val="hybridMultilevel"/>
    <w:tmpl w:val="FB9C4D1E"/>
    <w:lvl w:ilvl="0" w:tplc="D6761AA6">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634342C7"/>
    <w:multiLevelType w:val="hybridMultilevel"/>
    <w:tmpl w:val="155CAD56"/>
    <w:lvl w:ilvl="0" w:tplc="2AF093C2">
      <w:numFmt w:val="bullet"/>
      <w:lvlText w:val="–"/>
      <w:lvlJc w:val="left"/>
      <w:pPr>
        <w:ind w:left="720" w:hanging="360"/>
      </w:pPr>
      <w:rPr>
        <w:rFonts w:ascii="Cambria" w:eastAsia="Times New Roman" w:hAnsi="Cambri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C5D20"/>
    <w:multiLevelType w:val="hybridMultilevel"/>
    <w:tmpl w:val="B53C5E8E"/>
    <w:lvl w:ilvl="0" w:tplc="04180005">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5"/>
  </w:num>
  <w:num w:numId="2">
    <w:abstractNumId w:val="8"/>
  </w:num>
  <w:num w:numId="3">
    <w:abstractNumId w:val="10"/>
  </w:num>
  <w:num w:numId="4">
    <w:abstractNumId w:val="3"/>
  </w:num>
  <w:num w:numId="5">
    <w:abstractNumId w:val="2"/>
  </w:num>
  <w:num w:numId="6">
    <w:abstractNumId w:val="11"/>
  </w:num>
  <w:num w:numId="7">
    <w:abstractNumId w:val="9"/>
  </w:num>
  <w:num w:numId="8">
    <w:abstractNumId w:val="13"/>
  </w:num>
  <w:num w:numId="9">
    <w:abstractNumId w:val="6"/>
  </w:num>
  <w:num w:numId="10">
    <w:abstractNumId w:val="7"/>
  </w:num>
  <w:num w:numId="11">
    <w:abstractNumId w:val="1"/>
  </w:num>
  <w:num w:numId="12">
    <w:abstractNumId w:val="14"/>
  </w:num>
  <w:num w:numId="13">
    <w:abstractNumId w:val="0"/>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69"/>
    <w:rsid w:val="00013CB6"/>
    <w:rsid w:val="00015FCC"/>
    <w:rsid w:val="000749D8"/>
    <w:rsid w:val="000A4012"/>
    <w:rsid w:val="000B649D"/>
    <w:rsid w:val="000C7FC4"/>
    <w:rsid w:val="000E2AB7"/>
    <w:rsid w:val="00102EF2"/>
    <w:rsid w:val="00124FF4"/>
    <w:rsid w:val="0016778C"/>
    <w:rsid w:val="00181A88"/>
    <w:rsid w:val="0019338D"/>
    <w:rsid w:val="001A51BA"/>
    <w:rsid w:val="001C2A51"/>
    <w:rsid w:val="00222251"/>
    <w:rsid w:val="00223BED"/>
    <w:rsid w:val="00260D7A"/>
    <w:rsid w:val="00277956"/>
    <w:rsid w:val="002A6CC3"/>
    <w:rsid w:val="002C36A3"/>
    <w:rsid w:val="0035257D"/>
    <w:rsid w:val="00384420"/>
    <w:rsid w:val="003A0FE1"/>
    <w:rsid w:val="003C77FE"/>
    <w:rsid w:val="004401DE"/>
    <w:rsid w:val="00446CB3"/>
    <w:rsid w:val="00456541"/>
    <w:rsid w:val="00485D61"/>
    <w:rsid w:val="004B2B81"/>
    <w:rsid w:val="00557255"/>
    <w:rsid w:val="005D7E69"/>
    <w:rsid w:val="006D041C"/>
    <w:rsid w:val="0075106C"/>
    <w:rsid w:val="00791854"/>
    <w:rsid w:val="007A1CEC"/>
    <w:rsid w:val="0082249E"/>
    <w:rsid w:val="00891F3E"/>
    <w:rsid w:val="008A2E59"/>
    <w:rsid w:val="008B513E"/>
    <w:rsid w:val="008D3E60"/>
    <w:rsid w:val="00914384"/>
    <w:rsid w:val="009A4E91"/>
    <w:rsid w:val="009B18B1"/>
    <w:rsid w:val="009D579F"/>
    <w:rsid w:val="009F09AE"/>
    <w:rsid w:val="009F09BA"/>
    <w:rsid w:val="00A600AA"/>
    <w:rsid w:val="00A830BB"/>
    <w:rsid w:val="00AA4EB5"/>
    <w:rsid w:val="00AB13F1"/>
    <w:rsid w:val="00AE290F"/>
    <w:rsid w:val="00B07A8A"/>
    <w:rsid w:val="00B40962"/>
    <w:rsid w:val="00BB0E0B"/>
    <w:rsid w:val="00BF5736"/>
    <w:rsid w:val="00BF69CF"/>
    <w:rsid w:val="00C01D02"/>
    <w:rsid w:val="00C25D87"/>
    <w:rsid w:val="00C35A9E"/>
    <w:rsid w:val="00CD0DA6"/>
    <w:rsid w:val="00D2148D"/>
    <w:rsid w:val="00D37894"/>
    <w:rsid w:val="00D910AF"/>
    <w:rsid w:val="00E239A7"/>
    <w:rsid w:val="00E73DC8"/>
    <w:rsid w:val="00E825E8"/>
    <w:rsid w:val="00EC6202"/>
    <w:rsid w:val="00F13763"/>
    <w:rsid w:val="00F144F6"/>
    <w:rsid w:val="00F45C5D"/>
    <w:rsid w:val="00F93DFE"/>
    <w:rsid w:val="00FA4E08"/>
    <w:rsid w:val="00FB1933"/>
    <w:rsid w:val="00FB4291"/>
    <w:rsid w:val="00FC7D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7414E5-A1C8-4621-B0FA-04DF6016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015FCC"/>
    <w:rPr>
      <w:color w:val="0000FF"/>
      <w:u w:val="single"/>
    </w:rPr>
  </w:style>
  <w:style w:type="paragraph" w:styleId="Listparagraf">
    <w:name w:val="List Paragraph"/>
    <w:basedOn w:val="Normal"/>
    <w:uiPriority w:val="34"/>
    <w:qFormat/>
    <w:rsid w:val="003A0FE1"/>
    <w:pPr>
      <w:ind w:left="720"/>
      <w:contextualSpacing/>
    </w:pPr>
  </w:style>
  <w:style w:type="table" w:styleId="Tabelgril">
    <w:name w:val="Table Grid"/>
    <w:basedOn w:val="TabelNormal"/>
    <w:uiPriority w:val="39"/>
    <w:rsid w:val="0035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91438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914384"/>
  </w:style>
  <w:style w:type="paragraph" w:styleId="Subsol">
    <w:name w:val="footer"/>
    <w:basedOn w:val="Normal"/>
    <w:link w:val="SubsolCaracter"/>
    <w:uiPriority w:val="99"/>
    <w:unhideWhenUsed/>
    <w:rsid w:val="0091438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14384"/>
  </w:style>
  <w:style w:type="paragraph" w:styleId="TextnBalon">
    <w:name w:val="Balloon Text"/>
    <w:basedOn w:val="Normal"/>
    <w:link w:val="TextnBalonCaracter"/>
    <w:uiPriority w:val="99"/>
    <w:semiHidden/>
    <w:unhideWhenUsed/>
    <w:rsid w:val="0091438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14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4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ee.edu.md/sites/default/files/raport_pisa2018.pdf" TargetMode="External"/><Relationship Id="rId13" Type="http://schemas.openxmlformats.org/officeDocument/2006/relationships/hyperlink" Target="https://www.facebook.com/groups/205286133498142/about/" TargetMode="External"/><Relationship Id="rId18" Type="http://schemas.openxmlformats.org/officeDocument/2006/relationships/hyperlink" Target="http://www.bnrm.md/files/publicatii/TP%202018.pdf" TargetMode="External"/><Relationship Id="rId26" Type="http://schemas.openxmlformats.org/officeDocument/2006/relationships/hyperlink" Target="http://haibun.md/cele-mai-neobisnuite-cluburi-de-lectura-din-lum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atinoamericando.ro/12-idei-de-activitati-pentru-un-targ-de-carte-creativ-lectii-din-columbia/" TargetMode="External"/><Relationship Id="rId34" Type="http://schemas.openxmlformats.org/officeDocument/2006/relationships/hyperlink" Target="https://study.com/academy/lesson/promoting-reading-development-at-all-levels.html" TargetMode="External"/><Relationship Id="rId7" Type="http://schemas.openxmlformats.org/officeDocument/2006/relationships/endnotes" Target="endnotes.xml"/><Relationship Id="rId12" Type="http://schemas.openxmlformats.org/officeDocument/2006/relationships/hyperlink" Target="https://bibliotecipublicerm.wordpress.com/" TargetMode="External"/><Relationship Id="rId17" Type="http://schemas.openxmlformats.org/officeDocument/2006/relationships/hyperlink" Target="http://hasdeu.md/item-resurse-pohila-vlad-arta-de-a-pasiona-cititorii-ch-2012-108/" TargetMode="External"/><Relationship Id="rId25" Type="http://schemas.openxmlformats.org/officeDocument/2006/relationships/hyperlink" Target="https://scoaladevalori.ro/cartile-pe-fata-sau-cum-sa-promovezi-cititul-intr-un-mod-neconventional/" TargetMode="External"/><Relationship Id="rId33" Type="http://schemas.openxmlformats.org/officeDocument/2006/relationships/hyperlink" Target="https://www.ifla.org/files/assets/hq/gb/strategic-plan/ifla-strategy-2019-2024-en.pdf" TargetMode="External"/><Relationship Id="rId38" Type="http://schemas.openxmlformats.org/officeDocument/2006/relationships/hyperlink" Target="https://natlib.govt.nz/schools/reading-engagement/understanding-reading-engagement/why-reading-engagement-matters" TargetMode="External"/><Relationship Id="rId2" Type="http://schemas.openxmlformats.org/officeDocument/2006/relationships/numbering" Target="numbering.xml"/><Relationship Id="rId16" Type="http://schemas.openxmlformats.org/officeDocument/2006/relationships/hyperlink" Target="http://www.bnrm.md/files/publicatii/Publicatii-metodologice-Lectura-Central.pdf" TargetMode="External"/><Relationship Id="rId20" Type="http://schemas.openxmlformats.org/officeDocument/2006/relationships/hyperlink" Target="http://www.bnrm.md/files/publicatii/VOsoanu-Biblioteca-publica-intre-perceptia-traditionala-utilizatorul-modern.pdf" TargetMode="External"/><Relationship Id="rId29" Type="http://schemas.openxmlformats.org/officeDocument/2006/relationships/hyperlink" Target="https://www.slideshare.net/rmbiblioteci/strategii-de-promovare-a-lecturii-ca-baz-pentru-cunoatere-aliona-tostogan-margareta-cebotar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ncl.bnrm/" TargetMode="External"/><Relationship Id="rId24" Type="http://schemas.openxmlformats.org/officeDocument/2006/relationships/hyperlink" Target="https://www.totuldespremame.ro/tu-mama/bianca-mereuta-biblioteca-publica?fbclid=IwAR1ZwnOijH8E0v6pUFdDjIj7fGa2Ryo30v5KCFfRy7l4GAOmWx0kuaHgjuQ" TargetMode="External"/><Relationship Id="rId32" Type="http://schemas.openxmlformats.org/officeDocument/2006/relationships/hyperlink" Target="https://medium.com/@hccb/raising-a-reader-11e59ccaba0e" TargetMode="External"/><Relationship Id="rId37" Type="http://schemas.openxmlformats.org/officeDocument/2006/relationships/hyperlink" Target="https://www.literacyworldwide.org/blog%2Fliteracy-daily%2F2017%2F11%2F30%2F10-ways-to-promote-independent-readin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ncreanga.md/pdf/cbc_fasc27.pdf" TargetMode="External"/><Relationship Id="rId23" Type="http://schemas.openxmlformats.org/officeDocument/2006/relationships/hyperlink" Target="https://www.jovis.ro/blog/citit/beneficiile-cititului-dovezi-stiintifice/" TargetMode="External"/><Relationship Id="rId28" Type="http://schemas.openxmlformats.org/officeDocument/2006/relationships/hyperlink" Target="https://bel-esprit.ro/lectura-este-adevarata-sursa-a-fericirii-lidia-pirca/" TargetMode="External"/><Relationship Id="rId36" Type="http://schemas.openxmlformats.org/officeDocument/2006/relationships/hyperlink" Target="http://www.edu.gov.on.ca/eng/studentsuccess/thinkliteracy/files/Reading.pdf" TargetMode="External"/><Relationship Id="rId10" Type="http://schemas.openxmlformats.org/officeDocument/2006/relationships/hyperlink" Target="https://clubbib2.wordpress.com/" TargetMode="External"/><Relationship Id="rId19" Type="http://schemas.openxmlformats.org/officeDocument/2006/relationships/hyperlink" Target="http://www.bnrm.md/files/publicatii/VOsoanu-Biblioteca-publica-intre-perceptia-traditionala-utilizatorul-modern.pdf" TargetMode="External"/><Relationship Id="rId31" Type="http://schemas.openxmlformats.org/officeDocument/2006/relationships/hyperlink" Target="https://www.education.gov.za/Portals/0/DoE%20Branches/GET/GET%20Schools/National_Reading.pdf?ver=2009-09-09-110716-507" TargetMode="External"/><Relationship Id="rId4" Type="http://schemas.openxmlformats.org/officeDocument/2006/relationships/settings" Target="settings.xml"/><Relationship Id="rId9" Type="http://schemas.openxmlformats.org/officeDocument/2006/relationships/hyperlink" Target="http://www.bnrm.md" TargetMode="External"/><Relationship Id="rId14" Type="http://schemas.openxmlformats.org/officeDocument/2006/relationships/hyperlink" Target="https://www.bncreanga.md/pdf/cbc_fasc28.pdf" TargetMode="External"/><Relationship Id="rId22" Type="http://schemas.openxmlformats.org/officeDocument/2006/relationships/hyperlink" Target="https://www.dictie.ro/20-de-motive-pentru-care-cititul-este-important/" TargetMode="External"/><Relationship Id="rId27" Type="http://schemas.openxmlformats.org/officeDocument/2006/relationships/hyperlink" Target="https://www.slideshare.net/BMHasdeu/idei-inovative-de-promovare-a-crii-i-lecturii" TargetMode="External"/><Relationship Id="rId30" Type="http://schemas.openxmlformats.org/officeDocument/2006/relationships/hyperlink" Target="https://www.ifla.org/files/assets/GVMultimedia/publications/gv-report-summary-ro.pdf" TargetMode="External"/><Relationship Id="rId35" Type="http://schemas.openxmlformats.org/officeDocument/2006/relationships/hyperlink" Target="https://readingagency.org.uk/news/media/reading-for-pleasure-builds-empathy-and-improves-wellbeing-research-from-the-reading-agency-finds.htm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CC525-DA92-4BA2-800D-088797DF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7205</Words>
  <Characters>41073</Characters>
  <Application>Microsoft Office Word</Application>
  <DocSecurity>0</DocSecurity>
  <Lines>342</Lines>
  <Paragraphs>96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Biblioteca-admin</cp:lastModifiedBy>
  <cp:revision>5</cp:revision>
  <cp:lastPrinted>2020-01-14T14:44:00Z</cp:lastPrinted>
  <dcterms:created xsi:type="dcterms:W3CDTF">2020-01-14T07:28:00Z</dcterms:created>
  <dcterms:modified xsi:type="dcterms:W3CDTF">2020-01-14T14:53:00Z</dcterms:modified>
</cp:coreProperties>
</file>